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C86B6" w14:textId="6703477D" w:rsidR="00612324" w:rsidRPr="00612324" w:rsidRDefault="00612324" w:rsidP="006123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612324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8D8BE99" w14:textId="77777777" w:rsidR="00612324" w:rsidRPr="00612324" w:rsidRDefault="00612324" w:rsidP="006123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24">
        <w:rPr>
          <w:rFonts w:ascii="Times New Roman" w:hAnsi="Times New Roman" w:cs="Times New Roman"/>
          <w:sz w:val="24"/>
          <w:szCs w:val="24"/>
        </w:rPr>
        <w:t>Oświadczenie składa</w:t>
      </w:r>
    </w:p>
    <w:p w14:paraId="1E14BC31" w14:textId="6F853C8F" w:rsidR="00612324" w:rsidRPr="00612324" w:rsidRDefault="00612324" w:rsidP="006123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C8457A7" w14:textId="77777777" w:rsidR="00612324" w:rsidRPr="00612324" w:rsidRDefault="00612324" w:rsidP="006123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24">
        <w:rPr>
          <w:rFonts w:ascii="Times New Roman" w:hAnsi="Times New Roman" w:cs="Times New Roman"/>
          <w:sz w:val="24"/>
          <w:szCs w:val="24"/>
        </w:rPr>
        <w:t>Oświadczenie przyjmuje</w:t>
      </w:r>
    </w:p>
    <w:p w14:paraId="1C236FD2" w14:textId="44A29266" w:rsidR="00612324" w:rsidRPr="00612324" w:rsidRDefault="00612324" w:rsidP="006123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6859013" w14:textId="5480B396" w:rsidR="00612324" w:rsidRPr="00612324" w:rsidRDefault="00612324" w:rsidP="006123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24">
        <w:rPr>
          <w:rFonts w:ascii="Times New Roman" w:hAnsi="Times New Roman" w:cs="Times New Roman"/>
          <w:sz w:val="24"/>
          <w:szCs w:val="24"/>
        </w:rPr>
        <w:t>Oświadczenie klienta biura rachunkowego w sprawie obowiązku oznaczania transakcji w JPK_VAT</w:t>
      </w:r>
    </w:p>
    <w:p w14:paraId="1CF4F901" w14:textId="77777777" w:rsidR="00612324" w:rsidRPr="00612324" w:rsidRDefault="00612324" w:rsidP="006123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24">
        <w:rPr>
          <w:rFonts w:ascii="Times New Roman" w:hAnsi="Times New Roman" w:cs="Times New Roman"/>
          <w:sz w:val="24"/>
          <w:szCs w:val="24"/>
        </w:rPr>
        <w:t>Oświadczenie dotyczy:</w:t>
      </w:r>
    </w:p>
    <w:p w14:paraId="7D015581" w14:textId="57244AFE" w:rsidR="00612324" w:rsidRPr="00612324" w:rsidRDefault="00612324" w:rsidP="006123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24">
        <w:rPr>
          <w:rFonts w:ascii="Times New Roman" w:hAnsi="Times New Roman" w:cs="Times New Roman"/>
          <w:sz w:val="24"/>
          <w:szCs w:val="24"/>
        </w:rPr>
        <w:t xml:space="preserve">oznaczania transakcji sprzedaży towarów/usług/towarów i usług* oznaczeniami "GTU", "MPP" (tylko w przypadku obligatoryjnego stosowania mechanizmu podzielonej płatności), "TP", "EE",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6123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6123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612324">
        <w:rPr>
          <w:rFonts w:ascii="Times New Roman" w:hAnsi="Times New Roman" w:cs="Times New Roman"/>
          <w:sz w:val="24"/>
          <w:szCs w:val="24"/>
        </w:rPr>
        <w:t xml:space="preserve"> </w:t>
      </w:r>
      <w:r w:rsidRPr="00612324">
        <w:rPr>
          <w:rFonts w:ascii="Times New Roman" w:hAnsi="Times New Roman" w:cs="Times New Roman"/>
          <w:i/>
          <w:iCs/>
          <w:sz w:val="24"/>
          <w:szCs w:val="24"/>
        </w:rPr>
        <w:t>(należy dostosować zgodnie z deklarowaną przez klienta działalnością)</w:t>
      </w:r>
      <w:r w:rsidRPr="00612324">
        <w:rPr>
          <w:rFonts w:ascii="Times New Roman" w:hAnsi="Times New Roman" w:cs="Times New Roman"/>
          <w:sz w:val="24"/>
          <w:szCs w:val="24"/>
        </w:rPr>
        <w:t>,</w:t>
      </w:r>
    </w:p>
    <w:p w14:paraId="373A3445" w14:textId="77777777" w:rsidR="00612324" w:rsidRPr="00612324" w:rsidRDefault="00612324" w:rsidP="006123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24">
        <w:rPr>
          <w:rFonts w:ascii="Times New Roman" w:hAnsi="Times New Roman" w:cs="Times New Roman"/>
          <w:sz w:val="24"/>
          <w:szCs w:val="24"/>
        </w:rPr>
        <w:t>oznaczania dowodów sprzedaży oznaczeniami "RO", "WEW", "FP",</w:t>
      </w:r>
    </w:p>
    <w:p w14:paraId="4EF3FF07" w14:textId="77777777" w:rsidR="00612324" w:rsidRPr="00612324" w:rsidRDefault="00612324" w:rsidP="006123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24">
        <w:rPr>
          <w:rFonts w:ascii="Times New Roman" w:hAnsi="Times New Roman" w:cs="Times New Roman"/>
          <w:sz w:val="24"/>
          <w:szCs w:val="24"/>
        </w:rPr>
        <w:t xml:space="preserve">oznaczania transakcji zakupu towarów/usług/ towarów i usług*) oznaczeniami "MPP" </w:t>
      </w:r>
      <w:r w:rsidRPr="00612324">
        <w:rPr>
          <w:rFonts w:ascii="Times New Roman" w:hAnsi="Times New Roman" w:cs="Times New Roman"/>
          <w:i/>
          <w:iCs/>
          <w:sz w:val="24"/>
          <w:szCs w:val="24"/>
        </w:rPr>
        <w:t>(tylko w przypadku obligatoryjnego stosowania mechanizmu podzielonej płatności)</w:t>
      </w:r>
      <w:r w:rsidRPr="00612324">
        <w:rPr>
          <w:rFonts w:ascii="Times New Roman" w:hAnsi="Times New Roman" w:cs="Times New Roman"/>
          <w:sz w:val="24"/>
          <w:szCs w:val="24"/>
        </w:rPr>
        <w:t xml:space="preserve"> oraz "IMP"*,</w:t>
      </w:r>
    </w:p>
    <w:p w14:paraId="018B7FB8" w14:textId="77777777" w:rsidR="00612324" w:rsidRPr="00612324" w:rsidRDefault="00612324" w:rsidP="006123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24">
        <w:rPr>
          <w:rFonts w:ascii="Times New Roman" w:hAnsi="Times New Roman" w:cs="Times New Roman"/>
          <w:sz w:val="24"/>
          <w:szCs w:val="24"/>
        </w:rPr>
        <w:t>oznaczania dowodów zakupu oznaczeniami "VAT_RR", "WEW", "MK".</w:t>
      </w:r>
    </w:p>
    <w:p w14:paraId="5FAF76F4" w14:textId="77777777" w:rsidR="00612324" w:rsidRPr="00612324" w:rsidRDefault="00612324" w:rsidP="006123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24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697368EC" w14:textId="77777777" w:rsidR="00612324" w:rsidRPr="00612324" w:rsidRDefault="00612324" w:rsidP="006123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24">
        <w:rPr>
          <w:rFonts w:ascii="Times New Roman" w:hAnsi="Times New Roman" w:cs="Times New Roman"/>
          <w:sz w:val="24"/>
          <w:szCs w:val="24"/>
        </w:rPr>
        <w:t>Oświadczam, że jako czynny podatnik podatku od towarów i usług, znam swoje obowiązki wynikające z przepisów prawa podatkowego i mam świadomość, że całkowita odpowiedzialność podatkowa i karno-skarbowa za prawidłowe oznaczanie dokumentów sprzedaży i zakupu spoczywa na mnie. W związku z tym zobowiązuję się do umieszczania w sposób trwały oznaczeń transakcji i/lub dowodów sprzedaży/zakupu na przedkładanych do biura rachunkowego (papierowo i/lub elektronicznie) dokumentach sprzedażowych oraz zakupowych:</w:t>
      </w:r>
    </w:p>
    <w:p w14:paraId="0B8D1BD3" w14:textId="77777777" w:rsidR="00612324" w:rsidRPr="00612324" w:rsidRDefault="00612324" w:rsidP="0061232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24">
        <w:rPr>
          <w:rFonts w:ascii="Times New Roman" w:hAnsi="Times New Roman" w:cs="Times New Roman"/>
          <w:sz w:val="24"/>
          <w:szCs w:val="24"/>
        </w:rPr>
        <w:t>sprzedaży - kodami GTU, poprzez zamieszczenie informacji np. "GTU_01", "GTU_02", itd.;</w:t>
      </w:r>
    </w:p>
    <w:p w14:paraId="3F712B52" w14:textId="77777777" w:rsidR="00612324" w:rsidRPr="00612324" w:rsidRDefault="00612324" w:rsidP="0061232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24">
        <w:rPr>
          <w:rFonts w:ascii="Times New Roman" w:hAnsi="Times New Roman" w:cs="Times New Roman"/>
          <w:sz w:val="24"/>
          <w:szCs w:val="24"/>
        </w:rPr>
        <w:t>sprzedaży z podmiotami powiązanymi - oznaczeniem "TP";</w:t>
      </w:r>
    </w:p>
    <w:p w14:paraId="7397AF12" w14:textId="77777777" w:rsidR="00612324" w:rsidRPr="00612324" w:rsidRDefault="00612324" w:rsidP="0061232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24">
        <w:rPr>
          <w:rFonts w:ascii="Times New Roman" w:hAnsi="Times New Roman" w:cs="Times New Roman"/>
          <w:sz w:val="24"/>
          <w:szCs w:val="24"/>
        </w:rPr>
        <w:t>sprzedaży i/lub zakupu objętych obowiązkiem stosowania mechanizmu podzielonej płatności - oznaczeniem "MPP";</w:t>
      </w:r>
    </w:p>
    <w:p w14:paraId="1D242DEB" w14:textId="0A92D42E" w:rsidR="00612324" w:rsidRPr="00612324" w:rsidRDefault="00612324" w:rsidP="0061232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24">
        <w:rPr>
          <w:rFonts w:ascii="Times New Roman" w:hAnsi="Times New Roman" w:cs="Times New Roman"/>
          <w:sz w:val="24"/>
          <w:szCs w:val="24"/>
        </w:rPr>
        <w:t>sprzedaży usług telekomunikacyjnych, nadawczych i elektronicznych, o których mowa w art. 28k ustawy o VAT - oznaczeniem "EE";</w:t>
      </w:r>
    </w:p>
    <w:p w14:paraId="100244E6" w14:textId="7846BC60" w:rsidR="00612324" w:rsidRPr="00612324" w:rsidRDefault="00612324" w:rsidP="0061232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612324">
        <w:rPr>
          <w:rFonts w:ascii="Times New Roman" w:hAnsi="Times New Roman" w:cs="Times New Roman"/>
          <w:sz w:val="24"/>
          <w:szCs w:val="24"/>
        </w:rPr>
        <w:t>;</w:t>
      </w:r>
    </w:p>
    <w:p w14:paraId="4219EBB2" w14:textId="71EA6D49" w:rsidR="00612324" w:rsidRPr="00612324" w:rsidRDefault="00612324" w:rsidP="0061232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D70C4E" w14:textId="3CA6385D" w:rsidR="00B901CE" w:rsidRPr="00612324" w:rsidRDefault="00612324" w:rsidP="0061232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2324">
        <w:rPr>
          <w:rFonts w:ascii="Times New Roman" w:hAnsi="Times New Roman" w:cs="Times New Roman"/>
          <w:i/>
          <w:iCs/>
          <w:sz w:val="24"/>
          <w:szCs w:val="24"/>
        </w:rPr>
        <w:t>(należy dostosować zgodnie z deklarowaną przez klienta działalnością)</w:t>
      </w:r>
    </w:p>
    <w:sectPr w:rsidR="00B901CE" w:rsidRPr="0061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A7823"/>
    <w:multiLevelType w:val="multilevel"/>
    <w:tmpl w:val="4F24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B73C2"/>
    <w:multiLevelType w:val="hybridMultilevel"/>
    <w:tmpl w:val="337A4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202F"/>
    <w:multiLevelType w:val="hybridMultilevel"/>
    <w:tmpl w:val="DFCE8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10BF1"/>
    <w:multiLevelType w:val="multilevel"/>
    <w:tmpl w:val="7D16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24"/>
    <w:rsid w:val="00612324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FABB"/>
  <w15:chartTrackingRefBased/>
  <w15:docId w15:val="{375C526A-6EF5-4322-9465-F2434378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23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232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12324"/>
    <w:rPr>
      <w:i/>
      <w:iCs/>
    </w:rPr>
  </w:style>
  <w:style w:type="paragraph" w:styleId="Akapitzlist">
    <w:name w:val="List Paragraph"/>
    <w:basedOn w:val="Normalny"/>
    <w:uiPriority w:val="34"/>
    <w:qFormat/>
    <w:rsid w:val="0061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2021-01-24T08:48:00Z</dcterms:created>
  <dcterms:modified xsi:type="dcterms:W3CDTF">2021-01-24T08:51:00Z</dcterms:modified>
</cp:coreProperties>
</file>