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EA93" w14:textId="77777777" w:rsidR="008B106F" w:rsidRPr="004671E3" w:rsidRDefault="008B106F">
      <w:pPr>
        <w:pStyle w:val="Tekstpodstawowy"/>
        <w:rPr>
          <w:sz w:val="20"/>
        </w:rPr>
      </w:pPr>
    </w:p>
    <w:p w14:paraId="277EC845" w14:textId="77777777" w:rsidR="008B106F" w:rsidRPr="004671E3" w:rsidRDefault="008B106F">
      <w:pPr>
        <w:pStyle w:val="Tekstpodstawowy"/>
        <w:rPr>
          <w:sz w:val="20"/>
        </w:rPr>
      </w:pPr>
    </w:p>
    <w:p w14:paraId="45D5C1C1" w14:textId="77777777" w:rsidR="008B106F" w:rsidRPr="004671E3" w:rsidRDefault="008B106F">
      <w:pPr>
        <w:pStyle w:val="Tekstpodstawowy"/>
        <w:spacing w:before="8"/>
        <w:rPr>
          <w:sz w:val="29"/>
        </w:rPr>
      </w:pPr>
    </w:p>
    <w:p w14:paraId="3476D5EA" w14:textId="77777777" w:rsidR="008B106F" w:rsidRPr="004671E3" w:rsidRDefault="004671E3">
      <w:pPr>
        <w:pStyle w:val="Tekstpodstawowy"/>
        <w:spacing w:before="90"/>
        <w:ind w:left="29" w:right="67"/>
        <w:jc w:val="center"/>
      </w:pPr>
      <w:r w:rsidRPr="004671E3">
        <w:t>WEZWANIE</w:t>
      </w:r>
      <w:r w:rsidRPr="004671E3">
        <w:rPr>
          <w:spacing w:val="-6"/>
        </w:rPr>
        <w:t xml:space="preserve"> </w:t>
      </w:r>
      <w:r w:rsidRPr="004671E3">
        <w:t>DO</w:t>
      </w:r>
      <w:r w:rsidRPr="004671E3">
        <w:rPr>
          <w:spacing w:val="-4"/>
        </w:rPr>
        <w:t xml:space="preserve"> </w:t>
      </w:r>
      <w:r w:rsidRPr="004671E3">
        <w:t>ZAPISYWANIA</w:t>
      </w:r>
      <w:r w:rsidRPr="004671E3">
        <w:rPr>
          <w:spacing w:val="-4"/>
        </w:rPr>
        <w:t xml:space="preserve"> </w:t>
      </w:r>
      <w:r w:rsidRPr="004671E3">
        <w:t>SIĘ</w:t>
      </w:r>
      <w:r w:rsidRPr="004671E3">
        <w:rPr>
          <w:spacing w:val="-4"/>
        </w:rPr>
        <w:t xml:space="preserve"> </w:t>
      </w:r>
      <w:r w:rsidRPr="004671E3">
        <w:t>NA</w:t>
      </w:r>
      <w:r w:rsidRPr="004671E3">
        <w:rPr>
          <w:spacing w:val="-3"/>
        </w:rPr>
        <w:t xml:space="preserve"> </w:t>
      </w:r>
      <w:r w:rsidRPr="004671E3">
        <w:t>SPRZEDAŻ</w:t>
      </w:r>
      <w:r w:rsidRPr="004671E3">
        <w:rPr>
          <w:spacing w:val="-4"/>
        </w:rPr>
        <w:t xml:space="preserve"> </w:t>
      </w:r>
      <w:r w:rsidRPr="004671E3">
        <w:rPr>
          <w:spacing w:val="-2"/>
        </w:rPr>
        <w:t>AKCJI</w:t>
      </w:r>
    </w:p>
    <w:p w14:paraId="4DF952D1" w14:textId="77777777" w:rsidR="008B106F" w:rsidRPr="004671E3" w:rsidRDefault="004671E3">
      <w:pPr>
        <w:pStyle w:val="Tekstpodstawowy"/>
        <w:ind w:right="507"/>
        <w:jc w:val="right"/>
      </w:pPr>
      <w:r w:rsidRPr="004671E3">
        <w:t>zgodnie</w:t>
      </w:r>
      <w:r w:rsidRPr="004671E3">
        <w:rPr>
          <w:spacing w:val="-3"/>
        </w:rPr>
        <w:t xml:space="preserve"> </w:t>
      </w:r>
      <w:r w:rsidRPr="004671E3">
        <w:t>z</w:t>
      </w:r>
      <w:r w:rsidRPr="004671E3">
        <w:rPr>
          <w:spacing w:val="-1"/>
        </w:rPr>
        <w:t xml:space="preserve"> </w:t>
      </w:r>
      <w:r w:rsidRPr="004671E3">
        <w:t>art. 91</w:t>
      </w:r>
      <w:r w:rsidRPr="004671E3">
        <w:rPr>
          <w:spacing w:val="-1"/>
        </w:rPr>
        <w:t xml:space="preserve"> </w:t>
      </w:r>
      <w:r w:rsidRPr="004671E3">
        <w:t>ust.</w:t>
      </w:r>
      <w:r w:rsidRPr="004671E3">
        <w:rPr>
          <w:spacing w:val="1"/>
        </w:rPr>
        <w:t xml:space="preserve"> </w:t>
      </w:r>
      <w:r w:rsidRPr="004671E3">
        <w:t>5</w:t>
      </w:r>
      <w:r w:rsidRPr="004671E3">
        <w:rPr>
          <w:spacing w:val="-1"/>
        </w:rPr>
        <w:t xml:space="preserve"> </w:t>
      </w:r>
      <w:r w:rsidRPr="004671E3">
        <w:t>ustawy</w:t>
      </w:r>
      <w:r w:rsidRPr="004671E3">
        <w:rPr>
          <w:spacing w:val="-1"/>
        </w:rPr>
        <w:t xml:space="preserve"> </w:t>
      </w:r>
      <w:r w:rsidRPr="004671E3">
        <w:t>z</w:t>
      </w:r>
      <w:r w:rsidRPr="004671E3">
        <w:rPr>
          <w:spacing w:val="-1"/>
        </w:rPr>
        <w:t xml:space="preserve"> </w:t>
      </w:r>
      <w:r w:rsidRPr="004671E3">
        <w:t>dnia 29</w:t>
      </w:r>
      <w:r w:rsidRPr="004671E3">
        <w:rPr>
          <w:spacing w:val="-1"/>
        </w:rPr>
        <w:t xml:space="preserve"> </w:t>
      </w:r>
      <w:r w:rsidRPr="004671E3">
        <w:t>lipca 2005</w:t>
      </w:r>
      <w:r w:rsidRPr="004671E3">
        <w:rPr>
          <w:spacing w:val="-1"/>
        </w:rPr>
        <w:t xml:space="preserve"> </w:t>
      </w:r>
      <w:r w:rsidRPr="004671E3">
        <w:t>r. o</w:t>
      </w:r>
      <w:r w:rsidRPr="004671E3">
        <w:rPr>
          <w:spacing w:val="-1"/>
        </w:rPr>
        <w:t xml:space="preserve"> </w:t>
      </w:r>
      <w:r w:rsidRPr="004671E3">
        <w:t>ofercie publicznej</w:t>
      </w:r>
      <w:r w:rsidRPr="004671E3">
        <w:rPr>
          <w:spacing w:val="-1"/>
        </w:rPr>
        <w:t xml:space="preserve"> </w:t>
      </w:r>
      <w:r w:rsidRPr="004671E3">
        <w:t xml:space="preserve">i </w:t>
      </w:r>
      <w:r w:rsidRPr="004671E3">
        <w:rPr>
          <w:spacing w:val="-2"/>
        </w:rPr>
        <w:t>warunkach</w:t>
      </w:r>
    </w:p>
    <w:p w14:paraId="70EAE979" w14:textId="77777777" w:rsidR="008B106F" w:rsidRPr="004671E3" w:rsidRDefault="004671E3">
      <w:pPr>
        <w:pStyle w:val="Tekstpodstawowy"/>
        <w:ind w:right="469"/>
        <w:jc w:val="right"/>
      </w:pPr>
      <w:r w:rsidRPr="004671E3">
        <w:t>wprowadzania</w:t>
      </w:r>
      <w:r w:rsidRPr="004671E3">
        <w:rPr>
          <w:spacing w:val="-3"/>
        </w:rPr>
        <w:t xml:space="preserve"> </w:t>
      </w:r>
      <w:r w:rsidRPr="004671E3">
        <w:t>instrumentów</w:t>
      </w:r>
      <w:r w:rsidRPr="004671E3">
        <w:rPr>
          <w:spacing w:val="-3"/>
        </w:rPr>
        <w:t xml:space="preserve"> </w:t>
      </w:r>
      <w:r w:rsidRPr="004671E3">
        <w:t>finansowych</w:t>
      </w:r>
      <w:r w:rsidRPr="004671E3">
        <w:rPr>
          <w:spacing w:val="-3"/>
        </w:rPr>
        <w:t xml:space="preserve"> </w:t>
      </w:r>
      <w:r w:rsidRPr="004671E3">
        <w:t>do</w:t>
      </w:r>
      <w:r w:rsidRPr="004671E3">
        <w:rPr>
          <w:spacing w:val="-3"/>
        </w:rPr>
        <w:t xml:space="preserve"> </w:t>
      </w:r>
      <w:r w:rsidRPr="004671E3">
        <w:t>zorganizowanego</w:t>
      </w:r>
      <w:r w:rsidRPr="004671E3">
        <w:rPr>
          <w:spacing w:val="-3"/>
        </w:rPr>
        <w:t xml:space="preserve"> </w:t>
      </w:r>
      <w:r w:rsidRPr="004671E3">
        <w:t>systemu</w:t>
      </w:r>
      <w:r w:rsidRPr="004671E3">
        <w:rPr>
          <w:spacing w:val="-3"/>
        </w:rPr>
        <w:t xml:space="preserve"> </w:t>
      </w:r>
      <w:r w:rsidRPr="004671E3">
        <w:t>obrotu</w:t>
      </w:r>
      <w:r w:rsidRPr="004671E3">
        <w:rPr>
          <w:spacing w:val="-2"/>
        </w:rPr>
        <w:t xml:space="preserve"> </w:t>
      </w:r>
      <w:r w:rsidRPr="004671E3">
        <w:rPr>
          <w:spacing w:val="-4"/>
        </w:rPr>
        <w:t>oraz</w:t>
      </w:r>
    </w:p>
    <w:p w14:paraId="7F0BC715" w14:textId="77777777" w:rsidR="008B106F" w:rsidRPr="004671E3" w:rsidRDefault="004671E3">
      <w:pPr>
        <w:pStyle w:val="Tekstpodstawowy"/>
        <w:ind w:left="3618"/>
      </w:pPr>
      <w:r w:rsidRPr="004671E3">
        <w:t>o</w:t>
      </w:r>
      <w:r w:rsidRPr="004671E3">
        <w:rPr>
          <w:spacing w:val="-2"/>
        </w:rPr>
        <w:t xml:space="preserve"> </w:t>
      </w:r>
      <w:r w:rsidRPr="004671E3">
        <w:t>spółkach</w:t>
      </w:r>
      <w:r w:rsidRPr="004671E3">
        <w:rPr>
          <w:spacing w:val="-1"/>
        </w:rPr>
        <w:t xml:space="preserve"> </w:t>
      </w:r>
      <w:r w:rsidRPr="004671E3">
        <w:rPr>
          <w:spacing w:val="-2"/>
        </w:rPr>
        <w:t>publicznych</w:t>
      </w:r>
    </w:p>
    <w:p w14:paraId="01E161DA" w14:textId="77777777" w:rsidR="008B106F" w:rsidRPr="004671E3" w:rsidRDefault="008B106F">
      <w:pPr>
        <w:pStyle w:val="Tekstpodstawowy"/>
        <w:rPr>
          <w:sz w:val="26"/>
        </w:rPr>
      </w:pPr>
    </w:p>
    <w:p w14:paraId="3E7386FE" w14:textId="77777777" w:rsidR="008B106F" w:rsidRPr="004671E3" w:rsidRDefault="008B106F">
      <w:pPr>
        <w:pStyle w:val="Tekstpodstawowy"/>
        <w:spacing w:before="2"/>
        <w:rPr>
          <w:sz w:val="26"/>
        </w:rPr>
      </w:pPr>
    </w:p>
    <w:p w14:paraId="710E8ADA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394"/>
        </w:tabs>
        <w:ind w:right="146"/>
        <w:jc w:val="both"/>
        <w:rPr>
          <w:sz w:val="24"/>
        </w:rPr>
      </w:pPr>
      <w:r w:rsidRPr="004671E3">
        <w:rPr>
          <w:sz w:val="24"/>
        </w:rPr>
        <w:t>Oznaczenie akcji objętych wezwaniem, ich rodzaju i emitenta, ze wskazaniem liczby głosów na walnym zgromadzeniu lub w innym właściwym organie stanowiącym spółki publicznej, do jakiej uprawnia jedna akcja danego rodzaju</w:t>
      </w:r>
    </w:p>
    <w:p w14:paraId="55F1B01A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</w:t>
      </w:r>
      <w:r w:rsidRPr="004671E3">
        <w:rPr>
          <w:spacing w:val="-2"/>
          <w:sz w:val="24"/>
        </w:rPr>
        <w:t>..</w:t>
      </w:r>
    </w:p>
    <w:p w14:paraId="33FDA64B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24E164B6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75E16F4F" w14:textId="77777777" w:rsidR="008B106F" w:rsidRPr="004671E3" w:rsidRDefault="008B106F">
      <w:pPr>
        <w:pStyle w:val="Tekstpodstawowy"/>
      </w:pPr>
    </w:p>
    <w:p w14:paraId="647817B1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394"/>
        </w:tabs>
        <w:ind w:left="394" w:right="145"/>
        <w:jc w:val="both"/>
        <w:rPr>
          <w:sz w:val="24"/>
        </w:rPr>
      </w:pPr>
      <w:r w:rsidRPr="004671E3">
        <w:rPr>
          <w:sz w:val="24"/>
        </w:rPr>
        <w:t xml:space="preserve">Imię i nazwisko lub firma (nazwa), miejsce zamieszkania (siedziba) oraz adres wzywającego albo adres do doręczeń – w przypadku wzywającego będącego osobą </w:t>
      </w:r>
      <w:r w:rsidRPr="004671E3">
        <w:rPr>
          <w:spacing w:val="-2"/>
          <w:sz w:val="24"/>
        </w:rPr>
        <w:t>fizyczną</w:t>
      </w:r>
    </w:p>
    <w:p w14:paraId="6E31D403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………………………</w:t>
      </w:r>
      <w:r w:rsidRPr="004671E3">
        <w:rPr>
          <w:spacing w:val="-2"/>
          <w:sz w:val="24"/>
        </w:rPr>
        <w:t>…………………………………………………………………………..</w:t>
      </w:r>
    </w:p>
    <w:p w14:paraId="089F7AD1" w14:textId="77777777" w:rsidR="008B106F" w:rsidRPr="004671E3" w:rsidRDefault="004671E3">
      <w:pPr>
        <w:spacing w:before="1"/>
        <w:ind w:left="109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693763FD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0D03C65E" w14:textId="77777777" w:rsidR="008B106F" w:rsidRPr="004671E3" w:rsidRDefault="008B106F">
      <w:pPr>
        <w:pStyle w:val="Tekstpodstawowy"/>
      </w:pPr>
    </w:p>
    <w:p w14:paraId="64DDB560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395"/>
        </w:tabs>
        <w:ind w:left="394" w:right="143"/>
        <w:jc w:val="both"/>
        <w:rPr>
          <w:sz w:val="24"/>
        </w:rPr>
      </w:pPr>
      <w:r w:rsidRPr="004671E3">
        <w:rPr>
          <w:sz w:val="24"/>
        </w:rPr>
        <w:t>Imię i nazwisko lub firma (nazwa), miejsce zamieszkania (siedziba) oraz adres podmiotu nabywającego akcje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albo adres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do doręczeń – w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przypadku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nabywającego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będącego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 xml:space="preserve">osobą </w:t>
      </w:r>
      <w:r w:rsidRPr="004671E3">
        <w:rPr>
          <w:spacing w:val="-2"/>
          <w:sz w:val="24"/>
        </w:rPr>
        <w:t>fizyczną</w:t>
      </w:r>
    </w:p>
    <w:p w14:paraId="28840AAE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6C9A70C7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</w:t>
      </w:r>
      <w:r w:rsidRPr="004671E3">
        <w:rPr>
          <w:spacing w:val="-2"/>
          <w:sz w:val="24"/>
        </w:rPr>
        <w:t>…….</w:t>
      </w:r>
    </w:p>
    <w:p w14:paraId="7BE56BA4" w14:textId="77777777" w:rsidR="008B106F" w:rsidRPr="004671E3" w:rsidRDefault="004671E3">
      <w:pPr>
        <w:ind w:left="109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2B5F5B68" w14:textId="77777777" w:rsidR="008B106F" w:rsidRPr="004671E3" w:rsidRDefault="008B106F">
      <w:pPr>
        <w:pStyle w:val="Tekstpodstawowy"/>
        <w:spacing w:before="10"/>
        <w:rPr>
          <w:sz w:val="23"/>
        </w:rPr>
      </w:pPr>
    </w:p>
    <w:p w14:paraId="04425CC2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395"/>
        </w:tabs>
        <w:ind w:left="394" w:hanging="286"/>
        <w:rPr>
          <w:sz w:val="24"/>
        </w:rPr>
      </w:pPr>
      <w:r w:rsidRPr="004671E3">
        <w:rPr>
          <w:sz w:val="24"/>
        </w:rPr>
        <w:t>Firma,</w:t>
      </w:r>
      <w:r w:rsidRPr="004671E3">
        <w:rPr>
          <w:spacing w:val="54"/>
          <w:w w:val="150"/>
          <w:sz w:val="24"/>
        </w:rPr>
        <w:t xml:space="preserve"> </w:t>
      </w:r>
      <w:r w:rsidRPr="004671E3">
        <w:rPr>
          <w:sz w:val="24"/>
        </w:rPr>
        <w:t>siedziba,</w:t>
      </w:r>
      <w:r w:rsidRPr="004671E3">
        <w:rPr>
          <w:spacing w:val="57"/>
          <w:w w:val="150"/>
          <w:sz w:val="24"/>
        </w:rPr>
        <w:t xml:space="preserve"> </w:t>
      </w:r>
      <w:r w:rsidRPr="004671E3">
        <w:rPr>
          <w:sz w:val="24"/>
        </w:rPr>
        <w:t>adres,</w:t>
      </w:r>
      <w:r w:rsidRPr="004671E3">
        <w:rPr>
          <w:spacing w:val="56"/>
          <w:w w:val="150"/>
          <w:sz w:val="24"/>
        </w:rPr>
        <w:t xml:space="preserve"> </w:t>
      </w:r>
      <w:r w:rsidRPr="004671E3">
        <w:rPr>
          <w:sz w:val="24"/>
        </w:rPr>
        <w:t>numery</w:t>
      </w:r>
      <w:r w:rsidRPr="004671E3">
        <w:rPr>
          <w:spacing w:val="57"/>
          <w:w w:val="150"/>
          <w:sz w:val="24"/>
        </w:rPr>
        <w:t xml:space="preserve"> </w:t>
      </w:r>
      <w:r w:rsidRPr="004671E3">
        <w:rPr>
          <w:sz w:val="24"/>
        </w:rPr>
        <w:t>telefonu</w:t>
      </w:r>
      <w:r w:rsidRPr="004671E3">
        <w:rPr>
          <w:spacing w:val="58"/>
          <w:w w:val="150"/>
          <w:sz w:val="24"/>
        </w:rPr>
        <w:t xml:space="preserve"> </w:t>
      </w:r>
      <w:r w:rsidRPr="004671E3">
        <w:rPr>
          <w:sz w:val="24"/>
        </w:rPr>
        <w:t>oraz</w:t>
      </w:r>
      <w:r w:rsidRPr="004671E3">
        <w:rPr>
          <w:spacing w:val="56"/>
          <w:w w:val="150"/>
          <w:sz w:val="24"/>
        </w:rPr>
        <w:t xml:space="preserve"> </w:t>
      </w:r>
      <w:r w:rsidRPr="004671E3">
        <w:rPr>
          <w:sz w:val="24"/>
        </w:rPr>
        <w:t>adres</w:t>
      </w:r>
      <w:r w:rsidRPr="004671E3">
        <w:rPr>
          <w:spacing w:val="58"/>
          <w:w w:val="150"/>
          <w:sz w:val="24"/>
        </w:rPr>
        <w:t xml:space="preserve"> </w:t>
      </w:r>
      <w:r w:rsidRPr="004671E3">
        <w:rPr>
          <w:sz w:val="24"/>
        </w:rPr>
        <w:t>poczty</w:t>
      </w:r>
      <w:r w:rsidRPr="004671E3">
        <w:rPr>
          <w:spacing w:val="57"/>
          <w:w w:val="150"/>
          <w:sz w:val="24"/>
        </w:rPr>
        <w:t xml:space="preserve"> </w:t>
      </w:r>
      <w:r w:rsidRPr="004671E3">
        <w:rPr>
          <w:sz w:val="24"/>
        </w:rPr>
        <w:t>elektronicznej</w:t>
      </w:r>
      <w:r w:rsidRPr="004671E3">
        <w:rPr>
          <w:spacing w:val="59"/>
          <w:w w:val="150"/>
          <w:sz w:val="24"/>
        </w:rPr>
        <w:t xml:space="preserve"> </w:t>
      </w:r>
      <w:r w:rsidRPr="004671E3">
        <w:rPr>
          <w:spacing w:val="-2"/>
          <w:sz w:val="24"/>
        </w:rPr>
        <w:t>podmiotu</w:t>
      </w:r>
    </w:p>
    <w:p w14:paraId="00ED25E5" w14:textId="77777777" w:rsidR="008B106F" w:rsidRPr="004671E3" w:rsidRDefault="004671E3">
      <w:pPr>
        <w:pStyle w:val="Tekstpodstawowy"/>
        <w:ind w:left="394"/>
      </w:pPr>
      <w:r w:rsidRPr="004671E3">
        <w:rPr>
          <w:spacing w:val="-2"/>
        </w:rPr>
        <w:t>pośredniczącego</w:t>
      </w:r>
    </w:p>
    <w:p w14:paraId="24D36423" w14:textId="77777777" w:rsidR="008B106F" w:rsidRPr="004671E3" w:rsidRDefault="004671E3">
      <w:pPr>
        <w:spacing w:before="1"/>
        <w:ind w:left="110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5CB5510E" w14:textId="77777777" w:rsidR="008B106F" w:rsidRPr="004671E3" w:rsidRDefault="004671E3">
      <w:pPr>
        <w:ind w:left="110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32F37039" w14:textId="77777777" w:rsidR="008B106F" w:rsidRPr="004671E3" w:rsidRDefault="004671E3">
      <w:pPr>
        <w:ind w:left="110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</w:t>
      </w:r>
      <w:r w:rsidRPr="004671E3">
        <w:rPr>
          <w:spacing w:val="-2"/>
          <w:sz w:val="24"/>
        </w:rPr>
        <w:t>………………</w:t>
      </w:r>
    </w:p>
    <w:p w14:paraId="40250CAE" w14:textId="77777777" w:rsidR="008B106F" w:rsidRPr="004671E3" w:rsidRDefault="008B106F">
      <w:pPr>
        <w:pStyle w:val="Tekstpodstawowy"/>
        <w:spacing w:before="11"/>
        <w:rPr>
          <w:sz w:val="23"/>
        </w:rPr>
      </w:pPr>
    </w:p>
    <w:p w14:paraId="68643E1C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395"/>
        </w:tabs>
        <w:ind w:left="394" w:right="148"/>
        <w:rPr>
          <w:sz w:val="24"/>
        </w:rPr>
      </w:pPr>
      <w:r w:rsidRPr="004671E3">
        <w:rPr>
          <w:sz w:val="24"/>
        </w:rPr>
        <w:t>Procentowa liczba głosów z akcji objętych wezwaniem i odpowiadająca jej liczba akcji,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jaką podmiot nabywający akcje zamierza osiągnąć w wyniku wezwania</w:t>
      </w:r>
    </w:p>
    <w:p w14:paraId="68AF9C46" w14:textId="77777777" w:rsidR="008B106F" w:rsidRPr="004671E3" w:rsidRDefault="004671E3">
      <w:pPr>
        <w:ind w:left="110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340B1D0C" w14:textId="77777777" w:rsidR="008B106F" w:rsidRPr="004671E3" w:rsidRDefault="004671E3">
      <w:pPr>
        <w:spacing w:before="1"/>
        <w:ind w:left="110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29661340" w14:textId="77777777" w:rsidR="008B106F" w:rsidRPr="004671E3" w:rsidRDefault="004671E3">
      <w:pPr>
        <w:ind w:left="110"/>
        <w:rPr>
          <w:sz w:val="24"/>
        </w:rPr>
      </w:pPr>
      <w:r w:rsidRPr="004671E3">
        <w:rPr>
          <w:spacing w:val="-2"/>
          <w:sz w:val="24"/>
        </w:rPr>
        <w:t>..……………………………………</w:t>
      </w:r>
      <w:r w:rsidRPr="004671E3">
        <w:rPr>
          <w:spacing w:val="-2"/>
          <w:sz w:val="24"/>
        </w:rPr>
        <w:t>……………………………………………………………</w:t>
      </w:r>
    </w:p>
    <w:p w14:paraId="4BFD5970" w14:textId="77777777" w:rsidR="008B106F" w:rsidRPr="004671E3" w:rsidRDefault="008B106F">
      <w:pPr>
        <w:pStyle w:val="Tekstpodstawowy"/>
      </w:pPr>
    </w:p>
    <w:p w14:paraId="515CF9B3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395"/>
        </w:tabs>
        <w:ind w:left="394"/>
        <w:rPr>
          <w:sz w:val="24"/>
        </w:rPr>
      </w:pPr>
      <w:r w:rsidRPr="004671E3">
        <w:rPr>
          <w:sz w:val="24"/>
        </w:rPr>
        <w:t>Łączna,</w:t>
      </w:r>
      <w:r w:rsidRPr="004671E3">
        <w:rPr>
          <w:spacing w:val="19"/>
          <w:sz w:val="24"/>
        </w:rPr>
        <w:t xml:space="preserve"> </w:t>
      </w:r>
      <w:r w:rsidRPr="004671E3">
        <w:rPr>
          <w:sz w:val="24"/>
        </w:rPr>
        <w:t>procentowa</w:t>
      </w:r>
      <w:r w:rsidRPr="004671E3">
        <w:rPr>
          <w:spacing w:val="21"/>
          <w:sz w:val="24"/>
        </w:rPr>
        <w:t xml:space="preserve"> </w:t>
      </w:r>
      <w:r w:rsidRPr="004671E3">
        <w:rPr>
          <w:sz w:val="24"/>
        </w:rPr>
        <w:t>liczba</w:t>
      </w:r>
      <w:r w:rsidRPr="004671E3">
        <w:rPr>
          <w:spacing w:val="23"/>
          <w:sz w:val="24"/>
        </w:rPr>
        <w:t xml:space="preserve"> </w:t>
      </w:r>
      <w:r w:rsidRPr="004671E3">
        <w:rPr>
          <w:sz w:val="24"/>
        </w:rPr>
        <w:t>głosów</w:t>
      </w:r>
      <w:r w:rsidRPr="004671E3">
        <w:rPr>
          <w:spacing w:val="19"/>
          <w:sz w:val="24"/>
        </w:rPr>
        <w:t xml:space="preserve"> </w:t>
      </w:r>
      <w:r w:rsidRPr="004671E3">
        <w:rPr>
          <w:sz w:val="24"/>
        </w:rPr>
        <w:t>z</w:t>
      </w:r>
      <w:r w:rsidRPr="004671E3">
        <w:rPr>
          <w:spacing w:val="22"/>
          <w:sz w:val="24"/>
        </w:rPr>
        <w:t xml:space="preserve"> </w:t>
      </w:r>
      <w:r w:rsidRPr="004671E3">
        <w:rPr>
          <w:sz w:val="24"/>
        </w:rPr>
        <w:t>akcji</w:t>
      </w:r>
      <w:r w:rsidRPr="004671E3">
        <w:rPr>
          <w:spacing w:val="21"/>
          <w:sz w:val="24"/>
        </w:rPr>
        <w:t xml:space="preserve"> </w:t>
      </w:r>
      <w:r w:rsidRPr="004671E3">
        <w:rPr>
          <w:sz w:val="24"/>
        </w:rPr>
        <w:t>i</w:t>
      </w:r>
      <w:r w:rsidRPr="004671E3">
        <w:rPr>
          <w:spacing w:val="22"/>
          <w:sz w:val="24"/>
        </w:rPr>
        <w:t xml:space="preserve"> </w:t>
      </w:r>
      <w:r w:rsidRPr="004671E3">
        <w:rPr>
          <w:sz w:val="24"/>
        </w:rPr>
        <w:t>odpowiadająca</w:t>
      </w:r>
      <w:r w:rsidRPr="004671E3">
        <w:rPr>
          <w:spacing w:val="21"/>
          <w:sz w:val="24"/>
        </w:rPr>
        <w:t xml:space="preserve"> </w:t>
      </w:r>
      <w:r w:rsidRPr="004671E3">
        <w:rPr>
          <w:sz w:val="24"/>
        </w:rPr>
        <w:t>jej</w:t>
      </w:r>
      <w:r w:rsidRPr="004671E3">
        <w:rPr>
          <w:spacing w:val="21"/>
          <w:sz w:val="24"/>
        </w:rPr>
        <w:t xml:space="preserve"> </w:t>
      </w:r>
      <w:r w:rsidRPr="004671E3">
        <w:rPr>
          <w:sz w:val="24"/>
        </w:rPr>
        <w:t>liczba</w:t>
      </w:r>
      <w:r w:rsidRPr="004671E3">
        <w:rPr>
          <w:spacing w:val="20"/>
          <w:sz w:val="24"/>
        </w:rPr>
        <w:t xml:space="preserve"> </w:t>
      </w:r>
      <w:r w:rsidRPr="004671E3">
        <w:rPr>
          <w:sz w:val="24"/>
        </w:rPr>
        <w:t>akcji,</w:t>
      </w:r>
      <w:r w:rsidRPr="004671E3">
        <w:rPr>
          <w:spacing w:val="21"/>
          <w:sz w:val="24"/>
        </w:rPr>
        <w:t xml:space="preserve"> </w:t>
      </w:r>
      <w:r w:rsidRPr="004671E3">
        <w:rPr>
          <w:sz w:val="24"/>
        </w:rPr>
        <w:t>jaką</w:t>
      </w:r>
      <w:r w:rsidRPr="004671E3">
        <w:rPr>
          <w:spacing w:val="23"/>
          <w:sz w:val="24"/>
        </w:rPr>
        <w:t xml:space="preserve"> </w:t>
      </w:r>
      <w:r w:rsidRPr="004671E3">
        <w:rPr>
          <w:spacing w:val="-2"/>
          <w:sz w:val="24"/>
        </w:rPr>
        <w:t>podmiot</w:t>
      </w:r>
    </w:p>
    <w:p w14:paraId="76E423F6" w14:textId="77777777" w:rsidR="008B106F" w:rsidRPr="004671E3" w:rsidRDefault="004671E3">
      <w:pPr>
        <w:pStyle w:val="Tekstpodstawowy"/>
        <w:ind w:left="394"/>
      </w:pPr>
      <w:r w:rsidRPr="004671E3">
        <w:t>nabywający</w:t>
      </w:r>
      <w:r w:rsidRPr="004671E3">
        <w:rPr>
          <w:spacing w:val="-3"/>
        </w:rPr>
        <w:t xml:space="preserve"> </w:t>
      </w:r>
      <w:r w:rsidRPr="004671E3">
        <w:t>akcje zamierza</w:t>
      </w:r>
      <w:r w:rsidRPr="004671E3">
        <w:rPr>
          <w:spacing w:val="-1"/>
        </w:rPr>
        <w:t xml:space="preserve"> </w:t>
      </w:r>
      <w:r w:rsidRPr="004671E3">
        <w:t>osiągnąć</w:t>
      </w:r>
      <w:r w:rsidRPr="004671E3">
        <w:rPr>
          <w:spacing w:val="-2"/>
        </w:rPr>
        <w:t xml:space="preserve"> </w:t>
      </w:r>
      <w:r w:rsidRPr="004671E3">
        <w:t>po</w:t>
      </w:r>
      <w:r w:rsidRPr="004671E3">
        <w:rPr>
          <w:spacing w:val="-1"/>
        </w:rPr>
        <w:t xml:space="preserve"> </w:t>
      </w:r>
      <w:r w:rsidRPr="004671E3">
        <w:t>przeprowadzeniu</w:t>
      </w:r>
      <w:r w:rsidRPr="004671E3">
        <w:rPr>
          <w:spacing w:val="-1"/>
        </w:rPr>
        <w:t xml:space="preserve"> </w:t>
      </w:r>
      <w:r w:rsidRPr="004671E3">
        <w:rPr>
          <w:spacing w:val="-2"/>
        </w:rPr>
        <w:t>wezwania</w:t>
      </w:r>
    </w:p>
    <w:p w14:paraId="29448FB3" w14:textId="77777777" w:rsidR="008B106F" w:rsidRPr="004671E3" w:rsidRDefault="008B106F">
      <w:pPr>
        <w:sectPr w:rsidR="008B106F" w:rsidRPr="004671E3">
          <w:footerReference w:type="default" r:id="rId7"/>
          <w:type w:val="continuous"/>
          <w:pgSz w:w="11910" w:h="16840"/>
          <w:pgMar w:top="1580" w:right="1360" w:bottom="2780" w:left="1260" w:header="0" w:footer="2585" w:gutter="0"/>
          <w:pgNumType w:start="1"/>
          <w:cols w:space="708"/>
        </w:sectPr>
      </w:pPr>
    </w:p>
    <w:p w14:paraId="46499F44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27"/>
        </w:tabs>
        <w:spacing w:before="75"/>
        <w:ind w:left="426" w:right="111"/>
        <w:rPr>
          <w:sz w:val="24"/>
        </w:rPr>
      </w:pPr>
      <w:r w:rsidRPr="004671E3">
        <w:rPr>
          <w:sz w:val="24"/>
        </w:rPr>
        <w:lastRenderedPageBreak/>
        <w:t>Określenie proporcji, w jakich nastąpi nabycie akcji przez każdy z podmiotów – jeżeli na podstawie wezwania akcje zamierza nabywać więcej podmiotów niż jeden</w:t>
      </w:r>
    </w:p>
    <w:p w14:paraId="116FDA5C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0B18A90F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4C1A4950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</w:t>
      </w:r>
      <w:r w:rsidRPr="004671E3">
        <w:rPr>
          <w:spacing w:val="-2"/>
          <w:sz w:val="24"/>
        </w:rPr>
        <w:t>………………………………………………………</w:t>
      </w:r>
    </w:p>
    <w:p w14:paraId="277B69FD" w14:textId="77777777" w:rsidR="008B106F" w:rsidRPr="004671E3" w:rsidRDefault="008B106F">
      <w:pPr>
        <w:pStyle w:val="Tekstpodstawowy"/>
      </w:pPr>
    </w:p>
    <w:p w14:paraId="449DE647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27"/>
        </w:tabs>
        <w:ind w:left="426" w:right="110"/>
        <w:jc w:val="both"/>
        <w:rPr>
          <w:sz w:val="24"/>
        </w:rPr>
      </w:pPr>
      <w:r w:rsidRPr="004671E3">
        <w:rPr>
          <w:sz w:val="24"/>
        </w:rPr>
        <w:t>Cena, po której będą nabywane akcje objęte wezwaniem, określona odrębnie dla każdego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z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rodzajów akcji o tożsamych uprawnieniach co do prawa głosu – jeżeli akcje objęte wezwaniem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różnią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się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pod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względem</w:t>
      </w:r>
      <w:r w:rsidRPr="004671E3">
        <w:rPr>
          <w:spacing w:val="78"/>
          <w:sz w:val="24"/>
        </w:rPr>
        <w:t xml:space="preserve"> </w:t>
      </w:r>
      <w:r w:rsidRPr="004671E3">
        <w:rPr>
          <w:sz w:val="24"/>
        </w:rPr>
        <w:t>liczby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głosów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na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walnym</w:t>
      </w:r>
      <w:r w:rsidRPr="004671E3">
        <w:rPr>
          <w:spacing w:val="79"/>
          <w:sz w:val="24"/>
        </w:rPr>
        <w:t xml:space="preserve"> </w:t>
      </w:r>
      <w:r w:rsidRPr="004671E3">
        <w:rPr>
          <w:sz w:val="24"/>
        </w:rPr>
        <w:t>zgromadzeniu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lub w</w:t>
      </w:r>
      <w:r w:rsidRPr="004671E3">
        <w:rPr>
          <w:spacing w:val="-3"/>
          <w:sz w:val="24"/>
        </w:rPr>
        <w:t xml:space="preserve"> </w:t>
      </w:r>
      <w:r w:rsidRPr="004671E3">
        <w:rPr>
          <w:sz w:val="24"/>
        </w:rPr>
        <w:t>innym właściwym organie stanowiącym spółki publicznej, do jakiej uprawnia akcja danego rodzaju</w:t>
      </w:r>
    </w:p>
    <w:p w14:paraId="789803B0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</w:t>
      </w:r>
      <w:r w:rsidRPr="004671E3">
        <w:rPr>
          <w:spacing w:val="-2"/>
          <w:sz w:val="24"/>
        </w:rPr>
        <w:t>…………………………………………………………………………………………..</w:t>
      </w:r>
    </w:p>
    <w:p w14:paraId="7AD2653B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748270A8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4B28D058" w14:textId="77777777" w:rsidR="008B106F" w:rsidRPr="004671E3" w:rsidRDefault="008B106F">
      <w:pPr>
        <w:pStyle w:val="Tekstpodstawowy"/>
      </w:pPr>
    </w:p>
    <w:p w14:paraId="77CDAEC9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27"/>
        </w:tabs>
        <w:ind w:left="427" w:right="112"/>
        <w:jc w:val="both"/>
        <w:rPr>
          <w:sz w:val="24"/>
        </w:rPr>
      </w:pPr>
      <w:r w:rsidRPr="004671E3">
        <w:rPr>
          <w:sz w:val="24"/>
        </w:rPr>
        <w:t>Cena, od której zgodnie z art. 79 i art. 79a ust. 1 lub art. 91 ust. 6 lub 7 ustawy nie może być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niższa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cena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określona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pkt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8,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określona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odrębnie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dla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każdego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z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rodzajów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akcji</w:t>
      </w:r>
    </w:p>
    <w:p w14:paraId="28B747A9" w14:textId="77777777" w:rsidR="008B106F" w:rsidRPr="004671E3" w:rsidRDefault="004671E3">
      <w:pPr>
        <w:pStyle w:val="Tekstpodstawowy"/>
        <w:ind w:left="427" w:right="108" w:hanging="1"/>
        <w:jc w:val="both"/>
      </w:pPr>
      <w:r w:rsidRPr="004671E3">
        <w:t>o</w:t>
      </w:r>
      <w:r w:rsidRPr="004671E3">
        <w:rPr>
          <w:spacing w:val="-2"/>
        </w:rPr>
        <w:t xml:space="preserve"> </w:t>
      </w:r>
      <w:r w:rsidRPr="004671E3">
        <w:t>tożsamych uprawnieniach co do prawa głosu – jeżeli akcje objęte wezwaniem różnią się pod względem liczby głosów na walnym zgromadzeniu lub w innym właściwym organie stanowiącym spółki publicznej, do jakiej uprawnia a</w:t>
      </w:r>
      <w:r w:rsidRPr="004671E3">
        <w:t>kcja danego rodzaju, ze wskazaniem podstaw ustalenia tej ceny</w:t>
      </w:r>
    </w:p>
    <w:p w14:paraId="1A44F4F0" w14:textId="77777777" w:rsidR="008B106F" w:rsidRPr="004671E3" w:rsidRDefault="004671E3">
      <w:pPr>
        <w:spacing w:before="1"/>
        <w:ind w:left="143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62756D28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4DE98CCB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13CB2BDA" w14:textId="77777777" w:rsidR="008B106F" w:rsidRPr="004671E3" w:rsidRDefault="008B106F">
      <w:pPr>
        <w:pStyle w:val="Tekstpodstawowy"/>
      </w:pPr>
    </w:p>
    <w:p w14:paraId="745E1772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ind w:left="482" w:right="110" w:hanging="340"/>
        <w:jc w:val="both"/>
        <w:rPr>
          <w:sz w:val="24"/>
        </w:rPr>
      </w:pPr>
      <w:r w:rsidRPr="004671E3">
        <w:rPr>
          <w:sz w:val="24"/>
        </w:rPr>
        <w:t>Oświadczenie wzywającego o uwzględnieniu ceny pośredniego nabycia przy ustalaniu ceny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26"/>
          <w:sz w:val="24"/>
        </w:rPr>
        <w:t xml:space="preserve"> </w:t>
      </w:r>
      <w:r w:rsidRPr="004671E3">
        <w:rPr>
          <w:sz w:val="24"/>
        </w:rPr>
        <w:t>wezwaniu</w:t>
      </w:r>
      <w:r w:rsidRPr="004671E3">
        <w:rPr>
          <w:spacing w:val="26"/>
          <w:sz w:val="24"/>
        </w:rPr>
        <w:t xml:space="preserve"> </w:t>
      </w:r>
      <w:r w:rsidRPr="004671E3">
        <w:rPr>
          <w:sz w:val="24"/>
        </w:rPr>
        <w:t>wraz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ze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wskazaniem</w:t>
      </w:r>
      <w:r w:rsidRPr="004671E3">
        <w:rPr>
          <w:spacing w:val="26"/>
          <w:sz w:val="24"/>
        </w:rPr>
        <w:t xml:space="preserve"> </w:t>
      </w:r>
      <w:r w:rsidRPr="004671E3">
        <w:rPr>
          <w:sz w:val="24"/>
        </w:rPr>
        <w:t>firmy</w:t>
      </w:r>
      <w:r w:rsidRPr="004671E3">
        <w:rPr>
          <w:spacing w:val="26"/>
          <w:sz w:val="24"/>
        </w:rPr>
        <w:t xml:space="preserve"> </w:t>
      </w:r>
      <w:r w:rsidRPr="004671E3">
        <w:rPr>
          <w:sz w:val="24"/>
        </w:rPr>
        <w:t>audytorskiej,</w:t>
      </w:r>
      <w:r w:rsidRPr="004671E3">
        <w:rPr>
          <w:spacing w:val="25"/>
          <w:sz w:val="24"/>
        </w:rPr>
        <w:t xml:space="preserve"> </w:t>
      </w:r>
      <w:r w:rsidRPr="004671E3">
        <w:rPr>
          <w:sz w:val="24"/>
        </w:rPr>
        <w:t>która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wyznaczyła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tę</w:t>
      </w:r>
      <w:r w:rsidRPr="004671E3">
        <w:rPr>
          <w:spacing w:val="26"/>
          <w:sz w:val="24"/>
        </w:rPr>
        <w:t xml:space="preserve"> </w:t>
      </w:r>
      <w:r w:rsidRPr="004671E3">
        <w:rPr>
          <w:sz w:val="24"/>
        </w:rPr>
        <w:t>cenę</w:t>
      </w:r>
      <w:r w:rsidRPr="004671E3">
        <w:rPr>
          <w:spacing w:val="34"/>
          <w:sz w:val="24"/>
        </w:rPr>
        <w:t xml:space="preserve"> </w:t>
      </w:r>
      <w:r w:rsidRPr="004671E3">
        <w:rPr>
          <w:sz w:val="24"/>
        </w:rPr>
        <w:t>– w przypadku, o którym mowa w art. 79a ust. 1 ustawy</w:t>
      </w:r>
    </w:p>
    <w:p w14:paraId="58B654AB" w14:textId="77777777" w:rsidR="008B106F" w:rsidRPr="004671E3" w:rsidRDefault="004671E3">
      <w:pPr>
        <w:spacing w:line="275" w:lineRule="exact"/>
        <w:ind w:left="143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65DAFF75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1D871574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624ED6D5" w14:textId="77777777" w:rsidR="008B106F" w:rsidRPr="004671E3" w:rsidRDefault="008B106F">
      <w:pPr>
        <w:pStyle w:val="Tekstpodstawowy"/>
      </w:pPr>
    </w:p>
    <w:p w14:paraId="0594A577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ind w:left="482" w:right="112" w:hanging="340"/>
        <w:jc w:val="both"/>
        <w:rPr>
          <w:sz w:val="24"/>
        </w:rPr>
      </w:pPr>
      <w:r w:rsidRPr="004671E3">
        <w:rPr>
          <w:sz w:val="24"/>
        </w:rPr>
        <w:t>Czas trwania wezwania, w tym termin przyjmowania zapisów na akcje objęte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wezwanie</w:t>
      </w:r>
      <w:r w:rsidRPr="004671E3">
        <w:rPr>
          <w:sz w:val="24"/>
        </w:rPr>
        <w:t>m, ze wskazaniem, czy i przy spełnieniu jakich warunków nastąpi skrócenie lub przedłużenie terminu przyjmowania zapisów</w:t>
      </w:r>
    </w:p>
    <w:p w14:paraId="329C71EA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36CAF3E0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22FAB85C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077F6F0D" w14:textId="77777777" w:rsidR="008B106F" w:rsidRPr="004671E3" w:rsidRDefault="008B106F">
      <w:pPr>
        <w:pStyle w:val="Tekstpodstawowy"/>
      </w:pPr>
    </w:p>
    <w:p w14:paraId="3ED40018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4"/>
        </w:tabs>
        <w:ind w:left="483" w:hanging="341"/>
        <w:rPr>
          <w:sz w:val="24"/>
        </w:rPr>
      </w:pPr>
      <w:r w:rsidRPr="004671E3">
        <w:rPr>
          <w:sz w:val="24"/>
        </w:rPr>
        <w:t>Wskazanie</w:t>
      </w:r>
      <w:r w:rsidRPr="004671E3">
        <w:rPr>
          <w:spacing w:val="-4"/>
          <w:sz w:val="24"/>
        </w:rPr>
        <w:t xml:space="preserve"> </w:t>
      </w:r>
      <w:r w:rsidRPr="004671E3">
        <w:rPr>
          <w:sz w:val="24"/>
        </w:rPr>
        <w:t>podmi</w:t>
      </w:r>
      <w:r w:rsidRPr="004671E3">
        <w:rPr>
          <w:sz w:val="24"/>
        </w:rPr>
        <w:t>otu</w:t>
      </w:r>
      <w:r w:rsidRPr="004671E3">
        <w:rPr>
          <w:spacing w:val="-3"/>
          <w:sz w:val="24"/>
        </w:rPr>
        <w:t xml:space="preserve"> </w:t>
      </w:r>
      <w:r w:rsidRPr="004671E3">
        <w:rPr>
          <w:sz w:val="24"/>
        </w:rPr>
        <w:t>dominującego</w:t>
      </w:r>
      <w:r w:rsidRPr="004671E3">
        <w:rPr>
          <w:spacing w:val="-4"/>
          <w:sz w:val="24"/>
        </w:rPr>
        <w:t xml:space="preserve"> </w:t>
      </w:r>
      <w:r w:rsidRPr="004671E3">
        <w:rPr>
          <w:sz w:val="24"/>
        </w:rPr>
        <w:t>wobec</w:t>
      </w:r>
      <w:r w:rsidRPr="004671E3">
        <w:rPr>
          <w:spacing w:val="-3"/>
          <w:sz w:val="24"/>
        </w:rPr>
        <w:t xml:space="preserve"> </w:t>
      </w:r>
      <w:r w:rsidRPr="004671E3">
        <w:rPr>
          <w:spacing w:val="-2"/>
          <w:sz w:val="24"/>
        </w:rPr>
        <w:t>wzywającego</w:t>
      </w:r>
    </w:p>
    <w:p w14:paraId="66145F4D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3698EADC" w14:textId="77777777" w:rsidR="008B106F" w:rsidRPr="004671E3" w:rsidRDefault="004671E3">
      <w:pPr>
        <w:spacing w:before="1"/>
        <w:ind w:left="143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2376C441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1E53AC49" w14:textId="77777777" w:rsidR="008B106F" w:rsidRPr="004671E3" w:rsidRDefault="008B106F">
      <w:pPr>
        <w:pStyle w:val="Tekstpodstawowy"/>
      </w:pPr>
    </w:p>
    <w:p w14:paraId="0B05289E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4"/>
        </w:tabs>
        <w:ind w:left="483" w:hanging="341"/>
        <w:rPr>
          <w:sz w:val="24"/>
        </w:rPr>
      </w:pPr>
      <w:r w:rsidRPr="004671E3">
        <w:rPr>
          <w:sz w:val="24"/>
        </w:rPr>
        <w:t>Wskazanie</w:t>
      </w:r>
      <w:r w:rsidRPr="004671E3">
        <w:rPr>
          <w:spacing w:val="-4"/>
          <w:sz w:val="24"/>
        </w:rPr>
        <w:t xml:space="preserve"> </w:t>
      </w:r>
      <w:r w:rsidRPr="004671E3">
        <w:rPr>
          <w:sz w:val="24"/>
        </w:rPr>
        <w:t>podmiotu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dominującego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wobec</w:t>
      </w:r>
      <w:r w:rsidRPr="004671E3">
        <w:rPr>
          <w:spacing w:val="-4"/>
          <w:sz w:val="24"/>
        </w:rPr>
        <w:t xml:space="preserve"> </w:t>
      </w:r>
      <w:r w:rsidRPr="004671E3">
        <w:rPr>
          <w:sz w:val="24"/>
        </w:rPr>
        <w:t>podmiotu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nabywającego</w:t>
      </w:r>
      <w:r w:rsidRPr="004671E3">
        <w:rPr>
          <w:spacing w:val="-2"/>
          <w:sz w:val="24"/>
        </w:rPr>
        <w:t xml:space="preserve"> akcje</w:t>
      </w:r>
    </w:p>
    <w:p w14:paraId="5FF3DC6F" w14:textId="77777777" w:rsidR="008B106F" w:rsidRPr="004671E3" w:rsidRDefault="008B106F">
      <w:pPr>
        <w:rPr>
          <w:sz w:val="24"/>
        </w:rPr>
        <w:sectPr w:rsidR="008B106F" w:rsidRPr="004671E3">
          <w:pgSz w:w="11910" w:h="16840"/>
          <w:pgMar w:top="1460" w:right="1360" w:bottom="2780" w:left="1260" w:header="0" w:footer="2585" w:gutter="0"/>
          <w:cols w:space="708"/>
        </w:sectPr>
      </w:pPr>
    </w:p>
    <w:p w14:paraId="295C8084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2"/>
        </w:tabs>
        <w:spacing w:before="74"/>
        <w:ind w:left="481" w:right="112" w:hanging="340"/>
        <w:jc w:val="both"/>
        <w:rPr>
          <w:sz w:val="24"/>
        </w:rPr>
      </w:pPr>
      <w:r w:rsidRPr="004671E3">
        <w:rPr>
          <w:sz w:val="24"/>
        </w:rPr>
        <w:lastRenderedPageBreak/>
        <w:t>Procentowa liczba głosów z akcji oraz odpowiadająca jej liczba akcji, jaką wzywający posiada wraz z podmiotem dominującym, podmiotami zależnymi lub podmiotami będącymi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stronami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zawartego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porozumienia,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o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którym</w:t>
      </w:r>
      <w:r w:rsidRPr="004671E3">
        <w:rPr>
          <w:spacing w:val="-3"/>
          <w:sz w:val="24"/>
        </w:rPr>
        <w:t xml:space="preserve"> </w:t>
      </w:r>
      <w:r w:rsidRPr="004671E3">
        <w:rPr>
          <w:sz w:val="24"/>
        </w:rPr>
        <w:t>mowa w</w:t>
      </w:r>
      <w:r w:rsidRPr="004671E3">
        <w:rPr>
          <w:spacing w:val="-3"/>
          <w:sz w:val="24"/>
        </w:rPr>
        <w:t xml:space="preserve"> </w:t>
      </w:r>
      <w:r w:rsidRPr="004671E3">
        <w:rPr>
          <w:sz w:val="24"/>
        </w:rPr>
        <w:t>art.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87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ust.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1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pkt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5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ustawy</w:t>
      </w:r>
    </w:p>
    <w:p w14:paraId="5CBB1AE6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1103C652" w14:textId="77777777" w:rsidR="008B106F" w:rsidRPr="004671E3" w:rsidRDefault="004671E3">
      <w:pPr>
        <w:spacing w:before="1"/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58DBE651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071FA9EA" w14:textId="77777777" w:rsidR="008B106F" w:rsidRPr="004671E3" w:rsidRDefault="008B106F">
      <w:pPr>
        <w:pStyle w:val="Tekstpodstawowy"/>
      </w:pPr>
    </w:p>
    <w:p w14:paraId="64C62C7B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2"/>
        </w:tabs>
        <w:ind w:left="482" w:right="111" w:hanging="340"/>
        <w:jc w:val="both"/>
        <w:rPr>
          <w:sz w:val="24"/>
        </w:rPr>
      </w:pPr>
      <w:r w:rsidRPr="004671E3">
        <w:rPr>
          <w:sz w:val="24"/>
        </w:rPr>
        <w:t>Łączna, procentowa liczba głosów z akcji i odpowiadająca jej liczba akcji, jaką wzywający zamierza osiągnąć wraz z podmiotem dominujący</w:t>
      </w:r>
      <w:r w:rsidRPr="004671E3">
        <w:rPr>
          <w:sz w:val="24"/>
        </w:rPr>
        <w:t>m i podmiotami zależnymi, po przeprowadzeniu wezwania</w:t>
      </w:r>
    </w:p>
    <w:p w14:paraId="21A5468C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5C9036DC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23957322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376EB7B1" w14:textId="77777777" w:rsidR="008B106F" w:rsidRPr="004671E3" w:rsidRDefault="008B106F">
      <w:pPr>
        <w:pStyle w:val="Tekstpodstawowy"/>
      </w:pPr>
    </w:p>
    <w:p w14:paraId="2D89E110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ind w:left="482" w:right="112" w:hanging="340"/>
        <w:jc w:val="both"/>
        <w:rPr>
          <w:sz w:val="24"/>
        </w:rPr>
      </w:pPr>
      <w:r w:rsidRPr="004671E3">
        <w:rPr>
          <w:sz w:val="24"/>
        </w:rPr>
        <w:t>Procentowa liczba głosów z akcji oraz odpowiadająca jej liczba akcji, jaką podmio</w:t>
      </w:r>
      <w:r w:rsidRPr="004671E3">
        <w:rPr>
          <w:sz w:val="24"/>
        </w:rPr>
        <w:t>t nabywający akcje posiada wraz z podmiotem dominującym, podmiotami zależnymi lub podmiotami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będącymi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stronami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zawartego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porozumienia,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o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którym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mowa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art.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87 ust. 1 pkt 5 ustawy</w:t>
      </w:r>
    </w:p>
    <w:p w14:paraId="1D8BDB89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1971DD81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</w:t>
      </w:r>
      <w:r w:rsidRPr="004671E3">
        <w:rPr>
          <w:spacing w:val="-2"/>
          <w:sz w:val="24"/>
        </w:rPr>
        <w:t>….</w:t>
      </w:r>
    </w:p>
    <w:p w14:paraId="404B6352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272E293E" w14:textId="77777777" w:rsidR="008B106F" w:rsidRPr="004671E3" w:rsidRDefault="008B106F">
      <w:pPr>
        <w:pStyle w:val="Tekstpodstawowy"/>
      </w:pPr>
    </w:p>
    <w:p w14:paraId="30F0EAF1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spacing w:before="1"/>
        <w:ind w:left="482" w:right="114" w:hanging="340"/>
        <w:jc w:val="both"/>
        <w:rPr>
          <w:sz w:val="24"/>
        </w:rPr>
      </w:pPr>
      <w:r w:rsidRPr="004671E3">
        <w:rPr>
          <w:sz w:val="24"/>
        </w:rPr>
        <w:t>Łączna, procentowa liczba głosów z akcji i odpowiadająca jej liczba akcji, jaką podmiot nabywający akcje zamierza osiągnąć wraz z podmiotem dominującym i podmiotami zależnymi, po przeprowadzeniu wezwania</w:t>
      </w:r>
    </w:p>
    <w:p w14:paraId="2571FAF7" w14:textId="77777777" w:rsidR="008B106F" w:rsidRPr="004671E3" w:rsidRDefault="004671E3">
      <w:pPr>
        <w:spacing w:line="275" w:lineRule="exact"/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20B5A049" w14:textId="77777777" w:rsidR="008B106F" w:rsidRPr="004671E3" w:rsidRDefault="004671E3">
      <w:pPr>
        <w:spacing w:line="275" w:lineRule="exact"/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72D2E017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1EEBCED0" w14:textId="77777777" w:rsidR="008B106F" w:rsidRPr="004671E3" w:rsidRDefault="008B106F">
      <w:pPr>
        <w:pStyle w:val="Tekstpodstawowy"/>
      </w:pPr>
    </w:p>
    <w:p w14:paraId="5769D029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ind w:left="482" w:hanging="341"/>
        <w:rPr>
          <w:sz w:val="24"/>
        </w:rPr>
      </w:pPr>
      <w:r w:rsidRPr="004671E3">
        <w:rPr>
          <w:sz w:val="24"/>
        </w:rPr>
        <w:t>Wskazanie</w:t>
      </w:r>
      <w:r w:rsidRPr="004671E3">
        <w:rPr>
          <w:spacing w:val="29"/>
          <w:sz w:val="24"/>
        </w:rPr>
        <w:t xml:space="preserve"> </w:t>
      </w:r>
      <w:r w:rsidRPr="004671E3">
        <w:rPr>
          <w:sz w:val="24"/>
        </w:rPr>
        <w:t>rodzaju</w:t>
      </w:r>
      <w:r w:rsidRPr="004671E3">
        <w:rPr>
          <w:spacing w:val="33"/>
          <w:sz w:val="24"/>
        </w:rPr>
        <w:t xml:space="preserve"> </w:t>
      </w:r>
      <w:r w:rsidRPr="004671E3">
        <w:rPr>
          <w:sz w:val="24"/>
        </w:rPr>
        <w:t>powiązań</w:t>
      </w:r>
      <w:r w:rsidRPr="004671E3">
        <w:rPr>
          <w:spacing w:val="33"/>
          <w:sz w:val="24"/>
        </w:rPr>
        <w:t xml:space="preserve"> </w:t>
      </w:r>
      <w:r w:rsidRPr="004671E3">
        <w:rPr>
          <w:sz w:val="24"/>
        </w:rPr>
        <w:t>między</w:t>
      </w:r>
      <w:r w:rsidRPr="004671E3">
        <w:rPr>
          <w:spacing w:val="34"/>
          <w:sz w:val="24"/>
        </w:rPr>
        <w:t xml:space="preserve"> </w:t>
      </w:r>
      <w:r w:rsidRPr="004671E3">
        <w:rPr>
          <w:sz w:val="24"/>
        </w:rPr>
        <w:t>wzywającym</w:t>
      </w:r>
      <w:r w:rsidRPr="004671E3">
        <w:rPr>
          <w:spacing w:val="31"/>
          <w:sz w:val="24"/>
        </w:rPr>
        <w:t xml:space="preserve"> </w:t>
      </w:r>
      <w:r w:rsidRPr="004671E3">
        <w:rPr>
          <w:sz w:val="24"/>
        </w:rPr>
        <w:t>a</w:t>
      </w:r>
      <w:r w:rsidRPr="004671E3">
        <w:rPr>
          <w:spacing w:val="34"/>
          <w:sz w:val="24"/>
        </w:rPr>
        <w:t xml:space="preserve"> </w:t>
      </w:r>
      <w:r w:rsidRPr="004671E3">
        <w:rPr>
          <w:sz w:val="24"/>
        </w:rPr>
        <w:t>podmiotem</w:t>
      </w:r>
      <w:r w:rsidRPr="004671E3">
        <w:rPr>
          <w:spacing w:val="31"/>
          <w:sz w:val="24"/>
        </w:rPr>
        <w:t xml:space="preserve"> </w:t>
      </w:r>
      <w:r w:rsidRPr="004671E3">
        <w:rPr>
          <w:sz w:val="24"/>
        </w:rPr>
        <w:t>nabywającym</w:t>
      </w:r>
      <w:r w:rsidRPr="004671E3">
        <w:rPr>
          <w:spacing w:val="31"/>
          <w:sz w:val="24"/>
        </w:rPr>
        <w:t xml:space="preserve"> </w:t>
      </w:r>
      <w:r w:rsidRPr="004671E3">
        <w:rPr>
          <w:sz w:val="24"/>
        </w:rPr>
        <w:t>akcje</w:t>
      </w:r>
      <w:r w:rsidRPr="004671E3">
        <w:rPr>
          <w:spacing w:val="41"/>
          <w:sz w:val="24"/>
        </w:rPr>
        <w:t xml:space="preserve"> </w:t>
      </w:r>
      <w:r w:rsidRPr="004671E3">
        <w:rPr>
          <w:spacing w:val="-10"/>
          <w:sz w:val="24"/>
        </w:rPr>
        <w:t>–</w:t>
      </w:r>
    </w:p>
    <w:p w14:paraId="1163A37E" w14:textId="77777777" w:rsidR="008B106F" w:rsidRPr="004671E3" w:rsidRDefault="004671E3">
      <w:pPr>
        <w:pStyle w:val="Tekstpodstawowy"/>
        <w:ind w:left="482"/>
      </w:pPr>
      <w:r w:rsidRPr="004671E3">
        <w:t>jeżeli</w:t>
      </w:r>
      <w:r w:rsidRPr="004671E3">
        <w:rPr>
          <w:spacing w:val="-1"/>
        </w:rPr>
        <w:t xml:space="preserve"> </w:t>
      </w:r>
      <w:r w:rsidRPr="004671E3">
        <w:t>są</w:t>
      </w:r>
      <w:r w:rsidRPr="004671E3">
        <w:rPr>
          <w:spacing w:val="-2"/>
        </w:rPr>
        <w:t xml:space="preserve"> </w:t>
      </w:r>
      <w:r w:rsidRPr="004671E3">
        <w:t>to</w:t>
      </w:r>
      <w:r w:rsidRPr="004671E3">
        <w:rPr>
          <w:spacing w:val="-1"/>
        </w:rPr>
        <w:t xml:space="preserve"> </w:t>
      </w:r>
      <w:r w:rsidRPr="004671E3">
        <w:t>różne</w:t>
      </w:r>
      <w:r w:rsidRPr="004671E3">
        <w:rPr>
          <w:spacing w:val="-1"/>
        </w:rPr>
        <w:t xml:space="preserve"> </w:t>
      </w:r>
      <w:r w:rsidRPr="004671E3">
        <w:t>podmioty,</w:t>
      </w:r>
      <w:r w:rsidRPr="004671E3">
        <w:rPr>
          <w:spacing w:val="-1"/>
        </w:rPr>
        <w:t xml:space="preserve"> </w:t>
      </w:r>
      <w:r w:rsidRPr="004671E3">
        <w:t>oraz</w:t>
      </w:r>
      <w:r w:rsidRPr="004671E3">
        <w:rPr>
          <w:spacing w:val="-1"/>
        </w:rPr>
        <w:t xml:space="preserve"> </w:t>
      </w:r>
      <w:r w:rsidRPr="004671E3">
        <w:t>między</w:t>
      </w:r>
      <w:r w:rsidRPr="004671E3">
        <w:rPr>
          <w:spacing w:val="-1"/>
        </w:rPr>
        <w:t xml:space="preserve"> </w:t>
      </w:r>
      <w:r w:rsidRPr="004671E3">
        <w:t xml:space="preserve">podmiotami nabywającymi </w:t>
      </w:r>
      <w:r w:rsidRPr="004671E3">
        <w:rPr>
          <w:spacing w:val="-2"/>
        </w:rPr>
        <w:t>akcje</w:t>
      </w:r>
    </w:p>
    <w:p w14:paraId="3683D025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79D4FE32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7B28AD6F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62928378" w14:textId="77777777" w:rsidR="008B106F" w:rsidRPr="004671E3" w:rsidRDefault="008B106F">
      <w:pPr>
        <w:pStyle w:val="Tekstpodstawowy"/>
      </w:pPr>
    </w:p>
    <w:p w14:paraId="29CA6E15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ind w:left="482" w:right="109" w:hanging="340"/>
        <w:jc w:val="both"/>
        <w:rPr>
          <w:sz w:val="24"/>
        </w:rPr>
      </w:pPr>
      <w:r w:rsidRPr="004671E3">
        <w:rPr>
          <w:sz w:val="24"/>
        </w:rPr>
        <w:t>Wskazanie rodzajów podmiotów, o których mowa w § 3 ust. 1 i § 4 ust. 1 rozporządzenia Ministra Finansów z</w:t>
      </w:r>
      <w:r w:rsidRPr="004671E3">
        <w:rPr>
          <w:sz w:val="24"/>
        </w:rPr>
        <w:t xml:space="preserve"> dnia 23 maja 2022 r. w sprawie wzorów wezwań do zapisywania się na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sprzedaż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lub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zamianę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akcji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spółki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publicznej,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sposobu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i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trybu</w:t>
      </w:r>
      <w:r w:rsidRPr="004671E3">
        <w:rPr>
          <w:spacing w:val="40"/>
          <w:sz w:val="24"/>
        </w:rPr>
        <w:t xml:space="preserve">  </w:t>
      </w:r>
      <w:r w:rsidRPr="004671E3">
        <w:rPr>
          <w:sz w:val="24"/>
        </w:rPr>
        <w:t>składania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i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przyjmowania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zapisów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wezwaniu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oraz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dopuszczalnych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rodzajów</w:t>
      </w:r>
      <w:r w:rsidRPr="004671E3">
        <w:rPr>
          <w:spacing w:val="40"/>
          <w:sz w:val="24"/>
        </w:rPr>
        <w:t xml:space="preserve"> </w:t>
      </w:r>
      <w:r w:rsidRPr="004671E3">
        <w:rPr>
          <w:sz w:val="24"/>
        </w:rPr>
        <w:t>zabezpieczenia (Dz.</w:t>
      </w:r>
      <w:r w:rsidRPr="004671E3">
        <w:rPr>
          <w:spacing w:val="-15"/>
          <w:sz w:val="24"/>
        </w:rPr>
        <w:t xml:space="preserve"> </w:t>
      </w:r>
      <w:r w:rsidRPr="004671E3">
        <w:rPr>
          <w:sz w:val="24"/>
        </w:rPr>
        <w:t>U.</w:t>
      </w:r>
      <w:r w:rsidRPr="004671E3">
        <w:rPr>
          <w:spacing w:val="-10"/>
          <w:sz w:val="24"/>
        </w:rPr>
        <w:t xml:space="preserve"> </w:t>
      </w:r>
      <w:r w:rsidRPr="004671E3">
        <w:rPr>
          <w:sz w:val="24"/>
        </w:rPr>
        <w:t>poz.</w:t>
      </w:r>
      <w:r w:rsidRPr="004671E3">
        <w:rPr>
          <w:spacing w:val="-8"/>
          <w:sz w:val="24"/>
        </w:rPr>
        <w:t xml:space="preserve"> </w:t>
      </w:r>
      <w:r w:rsidRPr="004671E3">
        <w:rPr>
          <w:sz w:val="24"/>
        </w:rPr>
        <w:t>1134),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-15"/>
          <w:sz w:val="24"/>
        </w:rPr>
        <w:t xml:space="preserve"> </w:t>
      </w:r>
      <w:r w:rsidRPr="004671E3">
        <w:rPr>
          <w:sz w:val="24"/>
        </w:rPr>
        <w:t>których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akcjonariusz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może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złożyć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zapis,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oraz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opis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sposobu</w:t>
      </w:r>
      <w:r w:rsidRPr="004671E3">
        <w:rPr>
          <w:spacing w:val="-9"/>
          <w:sz w:val="24"/>
        </w:rPr>
        <w:t xml:space="preserve"> </w:t>
      </w:r>
      <w:r w:rsidRPr="004671E3">
        <w:rPr>
          <w:sz w:val="24"/>
        </w:rPr>
        <w:t>składania zapisów w wezwaniu</w:t>
      </w:r>
    </w:p>
    <w:p w14:paraId="55EDED26" w14:textId="77777777" w:rsidR="008B106F" w:rsidRPr="004671E3" w:rsidRDefault="004671E3">
      <w:pPr>
        <w:spacing w:before="1"/>
        <w:ind w:left="143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23AFBC9F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27E3F63B" w14:textId="77777777" w:rsidR="008B106F" w:rsidRPr="004671E3" w:rsidRDefault="004671E3">
      <w:pPr>
        <w:ind w:left="143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6F6A006F" w14:textId="77777777" w:rsidR="008B106F" w:rsidRPr="004671E3" w:rsidRDefault="008B106F">
      <w:pPr>
        <w:pStyle w:val="Tekstpodstawowy"/>
        <w:spacing w:before="11"/>
        <w:rPr>
          <w:sz w:val="23"/>
        </w:rPr>
      </w:pPr>
    </w:p>
    <w:p w14:paraId="509F9BB5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4"/>
        </w:tabs>
        <w:ind w:left="483" w:right="115" w:hanging="340"/>
        <w:rPr>
          <w:sz w:val="24"/>
        </w:rPr>
      </w:pPr>
      <w:r w:rsidRPr="004671E3">
        <w:rPr>
          <w:sz w:val="24"/>
        </w:rPr>
        <w:t>Wskazanie</w:t>
      </w:r>
      <w:r w:rsidRPr="004671E3">
        <w:rPr>
          <w:spacing w:val="37"/>
          <w:sz w:val="24"/>
        </w:rPr>
        <w:t xml:space="preserve"> </w:t>
      </w:r>
      <w:r w:rsidRPr="004671E3">
        <w:rPr>
          <w:sz w:val="24"/>
        </w:rPr>
        <w:t>terminów,</w:t>
      </w:r>
      <w:r w:rsidRPr="004671E3">
        <w:rPr>
          <w:spacing w:val="36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37"/>
          <w:sz w:val="24"/>
        </w:rPr>
        <w:t xml:space="preserve"> </w:t>
      </w:r>
      <w:r w:rsidRPr="004671E3">
        <w:rPr>
          <w:sz w:val="24"/>
        </w:rPr>
        <w:t>jakich</w:t>
      </w:r>
      <w:r w:rsidRPr="004671E3">
        <w:rPr>
          <w:spacing w:val="36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36"/>
          <w:sz w:val="24"/>
        </w:rPr>
        <w:t xml:space="preserve"> </w:t>
      </w:r>
      <w:r w:rsidRPr="004671E3">
        <w:rPr>
          <w:sz w:val="24"/>
        </w:rPr>
        <w:t>czasie</w:t>
      </w:r>
      <w:r w:rsidRPr="004671E3">
        <w:rPr>
          <w:spacing w:val="35"/>
          <w:sz w:val="24"/>
        </w:rPr>
        <w:t xml:space="preserve"> </w:t>
      </w:r>
      <w:r w:rsidRPr="004671E3">
        <w:rPr>
          <w:sz w:val="24"/>
        </w:rPr>
        <w:t>trwania</w:t>
      </w:r>
      <w:r w:rsidRPr="004671E3">
        <w:rPr>
          <w:spacing w:val="36"/>
          <w:sz w:val="24"/>
        </w:rPr>
        <w:t xml:space="preserve"> </w:t>
      </w:r>
      <w:r w:rsidRPr="004671E3">
        <w:rPr>
          <w:sz w:val="24"/>
        </w:rPr>
        <w:t>we</w:t>
      </w:r>
      <w:r w:rsidRPr="004671E3">
        <w:rPr>
          <w:sz w:val="24"/>
        </w:rPr>
        <w:t>zwania</w:t>
      </w:r>
      <w:r w:rsidRPr="004671E3">
        <w:rPr>
          <w:spacing w:val="35"/>
          <w:sz w:val="24"/>
        </w:rPr>
        <w:t xml:space="preserve"> </w:t>
      </w:r>
      <w:r w:rsidRPr="004671E3">
        <w:rPr>
          <w:sz w:val="24"/>
        </w:rPr>
        <w:t>podmiot</w:t>
      </w:r>
      <w:r w:rsidRPr="004671E3">
        <w:rPr>
          <w:spacing w:val="37"/>
          <w:sz w:val="24"/>
        </w:rPr>
        <w:t xml:space="preserve"> </w:t>
      </w:r>
      <w:r w:rsidRPr="004671E3">
        <w:rPr>
          <w:sz w:val="24"/>
        </w:rPr>
        <w:t>nabywający</w:t>
      </w:r>
      <w:r w:rsidRPr="004671E3">
        <w:rPr>
          <w:spacing w:val="36"/>
          <w:sz w:val="24"/>
        </w:rPr>
        <w:t xml:space="preserve"> </w:t>
      </w:r>
      <w:r w:rsidRPr="004671E3">
        <w:rPr>
          <w:sz w:val="24"/>
        </w:rPr>
        <w:t>akcje będzie nabywał akcje od osób, które odpowiedziały na wezwanie</w:t>
      </w:r>
    </w:p>
    <w:p w14:paraId="1625527D" w14:textId="77777777" w:rsidR="008B106F" w:rsidRPr="004671E3" w:rsidRDefault="004671E3">
      <w:pPr>
        <w:ind w:left="144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30DA2FD2" w14:textId="77777777" w:rsidR="008B106F" w:rsidRPr="004671E3" w:rsidRDefault="004671E3">
      <w:pPr>
        <w:ind w:left="144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3D695DC9" w14:textId="77777777" w:rsidR="008B106F" w:rsidRPr="004671E3" w:rsidRDefault="004671E3">
      <w:pPr>
        <w:ind w:left="144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0E3FC156" w14:textId="77777777" w:rsidR="008B106F" w:rsidRPr="004671E3" w:rsidRDefault="008B106F">
      <w:pPr>
        <w:rPr>
          <w:sz w:val="24"/>
        </w:rPr>
        <w:sectPr w:rsidR="008B106F" w:rsidRPr="004671E3">
          <w:footerReference w:type="default" r:id="rId8"/>
          <w:pgSz w:w="11910" w:h="16840"/>
          <w:pgMar w:top="1460" w:right="1360" w:bottom="280" w:left="1260" w:header="0" w:footer="0" w:gutter="0"/>
          <w:cols w:space="708"/>
        </w:sectPr>
      </w:pPr>
    </w:p>
    <w:p w14:paraId="3EE8C780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2"/>
        </w:tabs>
        <w:spacing w:before="64"/>
        <w:ind w:left="481" w:right="117" w:hanging="340"/>
        <w:rPr>
          <w:sz w:val="24"/>
        </w:rPr>
      </w:pPr>
      <w:r w:rsidRPr="004671E3">
        <w:rPr>
          <w:sz w:val="24"/>
        </w:rPr>
        <w:lastRenderedPageBreak/>
        <w:t>Wskazanie, czy wzywający jest podmiotem dominującym albo zależnym wobec emitenta akcji objętych wezwaniem, z określeniem cech tej dominacji albo zależności</w:t>
      </w:r>
    </w:p>
    <w:p w14:paraId="033A4961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6E1DB37A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047B33BB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</w:t>
      </w:r>
      <w:r w:rsidRPr="004671E3">
        <w:rPr>
          <w:spacing w:val="-2"/>
          <w:sz w:val="24"/>
        </w:rPr>
        <w:t>…………………………………………………</w:t>
      </w:r>
    </w:p>
    <w:p w14:paraId="057C406A" w14:textId="77777777" w:rsidR="008B106F" w:rsidRPr="004671E3" w:rsidRDefault="008B106F">
      <w:pPr>
        <w:pStyle w:val="Tekstpodstawowy"/>
      </w:pPr>
    </w:p>
    <w:p w14:paraId="0ABFCDD2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2"/>
        </w:tabs>
        <w:ind w:left="481" w:right="116" w:hanging="340"/>
        <w:jc w:val="both"/>
        <w:rPr>
          <w:sz w:val="24"/>
        </w:rPr>
      </w:pPr>
      <w:r w:rsidRPr="004671E3">
        <w:rPr>
          <w:sz w:val="24"/>
        </w:rPr>
        <w:t xml:space="preserve">Wskazanie, czy podmiot nabywający akcje jest podmiotem dominującym albo zależnym wobec emitenta akcji objętych wezwaniem, z określeniem cech tej dominacji albo </w:t>
      </w:r>
      <w:r w:rsidRPr="004671E3">
        <w:rPr>
          <w:spacing w:val="-2"/>
          <w:sz w:val="24"/>
        </w:rPr>
        <w:t>zależności</w:t>
      </w:r>
    </w:p>
    <w:p w14:paraId="7B47A450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067785A8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</w:t>
      </w:r>
      <w:r w:rsidRPr="004671E3">
        <w:rPr>
          <w:spacing w:val="-2"/>
          <w:sz w:val="24"/>
        </w:rPr>
        <w:t>…………………………………….</w:t>
      </w:r>
    </w:p>
    <w:p w14:paraId="324F236C" w14:textId="77777777" w:rsidR="008B106F" w:rsidRPr="004671E3" w:rsidRDefault="004671E3">
      <w:pPr>
        <w:spacing w:before="1"/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210EB237" w14:textId="77777777" w:rsidR="008B106F" w:rsidRPr="004671E3" w:rsidRDefault="008B106F">
      <w:pPr>
        <w:pStyle w:val="Tekstpodstawowy"/>
        <w:spacing w:before="11"/>
        <w:rPr>
          <w:sz w:val="23"/>
        </w:rPr>
      </w:pPr>
    </w:p>
    <w:p w14:paraId="4BD7A280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2"/>
        </w:tabs>
        <w:ind w:left="481" w:right="112" w:hanging="340"/>
        <w:jc w:val="both"/>
        <w:rPr>
          <w:sz w:val="24"/>
        </w:rPr>
      </w:pPr>
      <w:r w:rsidRPr="004671E3">
        <w:rPr>
          <w:sz w:val="24"/>
        </w:rPr>
        <w:t>Oświadczenie podmiotu nabywającego akcje o otrzymaniu wymaganego zawiadomienia właściwego organu o udzieleniu zezwolenia na dokonanie koncentracji przedsiębiorców, lub o udzieleniu zgody lub zezwolen</w:t>
      </w:r>
      <w:r w:rsidRPr="004671E3">
        <w:rPr>
          <w:sz w:val="24"/>
        </w:rPr>
        <w:t xml:space="preserve">ia na nabycie akcji będących przedmiotem tego wezwania, albo o braku sprzeciwu wobec nabycia akcji będących przedmiotem tego </w:t>
      </w:r>
      <w:r w:rsidRPr="004671E3">
        <w:rPr>
          <w:spacing w:val="-2"/>
          <w:sz w:val="24"/>
        </w:rPr>
        <w:t>wezwania</w:t>
      </w:r>
    </w:p>
    <w:p w14:paraId="2A81DD05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5308DE75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164B1FF3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5B1560E7" w14:textId="77777777" w:rsidR="008B106F" w:rsidRPr="004671E3" w:rsidRDefault="008B106F">
      <w:pPr>
        <w:pStyle w:val="Tekstpodstawowy"/>
      </w:pPr>
    </w:p>
    <w:p w14:paraId="5E335D86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2"/>
        </w:tabs>
        <w:spacing w:before="1"/>
        <w:ind w:left="481" w:hanging="340"/>
        <w:rPr>
          <w:sz w:val="24"/>
        </w:rPr>
      </w:pPr>
      <w:r w:rsidRPr="004671E3">
        <w:rPr>
          <w:sz w:val="24"/>
        </w:rPr>
        <w:t>Szczegółowe</w:t>
      </w:r>
      <w:r w:rsidRPr="004671E3">
        <w:rPr>
          <w:spacing w:val="25"/>
          <w:sz w:val="24"/>
        </w:rPr>
        <w:t xml:space="preserve"> </w:t>
      </w:r>
      <w:r w:rsidRPr="004671E3">
        <w:rPr>
          <w:sz w:val="24"/>
        </w:rPr>
        <w:t>zamiary</w:t>
      </w:r>
      <w:r w:rsidRPr="004671E3">
        <w:rPr>
          <w:spacing w:val="28"/>
          <w:sz w:val="24"/>
        </w:rPr>
        <w:t xml:space="preserve"> </w:t>
      </w:r>
      <w:r w:rsidRPr="004671E3">
        <w:rPr>
          <w:sz w:val="24"/>
        </w:rPr>
        <w:t>wzywającego</w:t>
      </w:r>
      <w:r w:rsidRPr="004671E3">
        <w:rPr>
          <w:spacing w:val="26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stosunku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do</w:t>
      </w:r>
      <w:r w:rsidRPr="004671E3">
        <w:rPr>
          <w:spacing w:val="26"/>
          <w:sz w:val="24"/>
        </w:rPr>
        <w:t xml:space="preserve"> </w:t>
      </w:r>
      <w:r w:rsidRPr="004671E3">
        <w:rPr>
          <w:sz w:val="24"/>
        </w:rPr>
        <w:t>spółki,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której</w:t>
      </w:r>
      <w:r w:rsidRPr="004671E3">
        <w:rPr>
          <w:spacing w:val="27"/>
          <w:sz w:val="24"/>
        </w:rPr>
        <w:t xml:space="preserve"> </w:t>
      </w:r>
      <w:r w:rsidRPr="004671E3">
        <w:rPr>
          <w:sz w:val="24"/>
        </w:rPr>
        <w:t>akcje</w:t>
      </w:r>
      <w:r w:rsidRPr="004671E3">
        <w:rPr>
          <w:spacing w:val="28"/>
          <w:sz w:val="24"/>
        </w:rPr>
        <w:t xml:space="preserve"> </w:t>
      </w:r>
      <w:r w:rsidRPr="004671E3">
        <w:rPr>
          <w:sz w:val="24"/>
        </w:rPr>
        <w:t>są</w:t>
      </w:r>
      <w:r w:rsidRPr="004671E3">
        <w:rPr>
          <w:spacing w:val="28"/>
          <w:sz w:val="24"/>
        </w:rPr>
        <w:t xml:space="preserve"> </w:t>
      </w:r>
      <w:r w:rsidRPr="004671E3">
        <w:rPr>
          <w:spacing w:val="-2"/>
          <w:sz w:val="24"/>
        </w:rPr>
        <w:t>przedmiotem</w:t>
      </w:r>
    </w:p>
    <w:p w14:paraId="7397D530" w14:textId="77777777" w:rsidR="008B106F" w:rsidRPr="004671E3" w:rsidRDefault="004671E3">
      <w:pPr>
        <w:pStyle w:val="Tekstpodstawowy"/>
        <w:ind w:left="482"/>
      </w:pPr>
      <w:r w:rsidRPr="004671E3">
        <w:rPr>
          <w:spacing w:val="-2"/>
        </w:rPr>
        <w:t>wezwania</w:t>
      </w:r>
    </w:p>
    <w:p w14:paraId="22DA87C7" w14:textId="77777777" w:rsidR="008B106F" w:rsidRPr="004671E3" w:rsidRDefault="004671E3">
      <w:pPr>
        <w:spacing w:line="275" w:lineRule="exact"/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3497A227" w14:textId="77777777" w:rsidR="008B106F" w:rsidRPr="004671E3" w:rsidRDefault="004671E3">
      <w:pPr>
        <w:spacing w:line="275" w:lineRule="exact"/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3834893C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52819F2F" w14:textId="77777777" w:rsidR="008B106F" w:rsidRPr="004671E3" w:rsidRDefault="008B106F">
      <w:pPr>
        <w:pStyle w:val="Tekstpodstawowy"/>
      </w:pPr>
    </w:p>
    <w:p w14:paraId="51C4A67D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ind w:left="482" w:hanging="341"/>
        <w:rPr>
          <w:sz w:val="24"/>
        </w:rPr>
      </w:pPr>
      <w:r w:rsidRPr="004671E3">
        <w:rPr>
          <w:sz w:val="24"/>
        </w:rPr>
        <w:t>Szc</w:t>
      </w:r>
      <w:r w:rsidRPr="004671E3">
        <w:rPr>
          <w:sz w:val="24"/>
        </w:rPr>
        <w:t>zegółowe</w:t>
      </w:r>
      <w:r w:rsidRPr="004671E3">
        <w:rPr>
          <w:spacing w:val="-4"/>
          <w:sz w:val="24"/>
        </w:rPr>
        <w:t xml:space="preserve"> </w:t>
      </w:r>
      <w:r w:rsidRPr="004671E3">
        <w:rPr>
          <w:sz w:val="24"/>
        </w:rPr>
        <w:t>zamiary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podmiotu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nabywającego</w:t>
      </w:r>
      <w:r w:rsidRPr="004671E3">
        <w:rPr>
          <w:spacing w:val="1"/>
          <w:sz w:val="24"/>
        </w:rPr>
        <w:t xml:space="preserve"> </w:t>
      </w:r>
      <w:r w:rsidRPr="004671E3">
        <w:rPr>
          <w:sz w:val="24"/>
        </w:rPr>
        <w:t>akcje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w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stosunku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do</w:t>
      </w:r>
      <w:r w:rsidRPr="004671E3">
        <w:rPr>
          <w:spacing w:val="-3"/>
          <w:sz w:val="24"/>
        </w:rPr>
        <w:t xml:space="preserve"> </w:t>
      </w:r>
      <w:r w:rsidRPr="004671E3">
        <w:rPr>
          <w:sz w:val="24"/>
        </w:rPr>
        <w:t>spółki,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której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akcje</w:t>
      </w:r>
      <w:r w:rsidRPr="004671E3">
        <w:rPr>
          <w:spacing w:val="-1"/>
          <w:sz w:val="24"/>
        </w:rPr>
        <w:t xml:space="preserve"> </w:t>
      </w:r>
      <w:r w:rsidRPr="004671E3">
        <w:rPr>
          <w:spacing w:val="-5"/>
          <w:sz w:val="24"/>
        </w:rPr>
        <w:t>są</w:t>
      </w:r>
    </w:p>
    <w:p w14:paraId="0033F024" w14:textId="77777777" w:rsidR="008B106F" w:rsidRPr="004671E3" w:rsidRDefault="004671E3">
      <w:pPr>
        <w:pStyle w:val="Tekstpodstawowy"/>
        <w:ind w:left="482"/>
      </w:pPr>
      <w:r w:rsidRPr="004671E3">
        <w:t>przedmiotem</w:t>
      </w:r>
      <w:r w:rsidRPr="004671E3">
        <w:rPr>
          <w:spacing w:val="-2"/>
        </w:rPr>
        <w:t xml:space="preserve"> wezwania</w:t>
      </w:r>
    </w:p>
    <w:p w14:paraId="639049AD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31675F52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65C09D1C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29583096" w14:textId="77777777" w:rsidR="008B106F" w:rsidRPr="004671E3" w:rsidRDefault="008B106F">
      <w:pPr>
        <w:pStyle w:val="Tekstpodstawowy"/>
      </w:pPr>
    </w:p>
    <w:p w14:paraId="374CB62C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ind w:left="482" w:right="112" w:hanging="340"/>
        <w:jc w:val="both"/>
        <w:rPr>
          <w:sz w:val="24"/>
        </w:rPr>
      </w:pPr>
      <w:r w:rsidRPr="004671E3">
        <w:rPr>
          <w:sz w:val="24"/>
        </w:rPr>
        <w:t xml:space="preserve">Szczegółowy opis ustanowionego </w:t>
      </w:r>
      <w:r w:rsidRPr="004671E3">
        <w:rPr>
          <w:sz w:val="24"/>
        </w:rPr>
        <w:t>zabezpieczenia, o którym mowa w art. 77 ust. 1</w:t>
      </w:r>
      <w:r w:rsidRPr="004671E3">
        <w:rPr>
          <w:spacing w:val="80"/>
          <w:sz w:val="24"/>
        </w:rPr>
        <w:t xml:space="preserve"> </w:t>
      </w:r>
      <w:r w:rsidRPr="004671E3">
        <w:rPr>
          <w:sz w:val="24"/>
        </w:rPr>
        <w:t>ustawy, jego rodzaju i wartości oraz wzmianka o przekazaniu Komisji Nadzoru Finansowego zaświadczenia o ustanowieniu zabezpieczenia</w:t>
      </w:r>
    </w:p>
    <w:p w14:paraId="14F57AFF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287C4747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42C742F0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715FCA59" w14:textId="77777777" w:rsidR="008B106F" w:rsidRPr="004671E3" w:rsidRDefault="008B106F">
      <w:pPr>
        <w:pStyle w:val="Tekstpodstawowy"/>
      </w:pPr>
    </w:p>
    <w:p w14:paraId="02E2BE62" w14:textId="77777777" w:rsidR="008B106F" w:rsidRPr="004671E3" w:rsidRDefault="004671E3">
      <w:pPr>
        <w:pStyle w:val="Akapitzlist"/>
        <w:numPr>
          <w:ilvl w:val="0"/>
          <w:numId w:val="1"/>
        </w:numPr>
        <w:tabs>
          <w:tab w:val="left" w:pos="483"/>
        </w:tabs>
        <w:spacing w:before="1"/>
        <w:ind w:left="482" w:hanging="341"/>
        <w:rPr>
          <w:sz w:val="24"/>
        </w:rPr>
      </w:pPr>
      <w:r w:rsidRPr="004671E3">
        <w:rPr>
          <w:sz w:val="24"/>
        </w:rPr>
        <w:t>Inne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informacje,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które</w:t>
      </w:r>
      <w:r w:rsidRPr="004671E3">
        <w:rPr>
          <w:spacing w:val="-3"/>
          <w:sz w:val="24"/>
        </w:rPr>
        <w:t xml:space="preserve"> </w:t>
      </w:r>
      <w:r w:rsidRPr="004671E3">
        <w:rPr>
          <w:sz w:val="24"/>
        </w:rPr>
        <w:t>wzywający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uznaje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za</w:t>
      </w:r>
      <w:r w:rsidRPr="004671E3">
        <w:rPr>
          <w:spacing w:val="-2"/>
          <w:sz w:val="24"/>
        </w:rPr>
        <w:t xml:space="preserve"> </w:t>
      </w:r>
      <w:r w:rsidRPr="004671E3">
        <w:rPr>
          <w:sz w:val="24"/>
        </w:rPr>
        <w:t>istotne</w:t>
      </w:r>
      <w:r w:rsidRPr="004671E3">
        <w:rPr>
          <w:spacing w:val="-1"/>
          <w:sz w:val="24"/>
        </w:rPr>
        <w:t xml:space="preserve"> </w:t>
      </w:r>
      <w:r w:rsidRPr="004671E3">
        <w:rPr>
          <w:sz w:val="24"/>
        </w:rPr>
        <w:t>dla</w:t>
      </w:r>
      <w:r w:rsidRPr="004671E3">
        <w:rPr>
          <w:spacing w:val="-2"/>
          <w:sz w:val="24"/>
        </w:rPr>
        <w:t xml:space="preserve"> inwestorów</w:t>
      </w:r>
    </w:p>
    <w:p w14:paraId="4FAE676E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…………………………………………………………………………………………………..</w:t>
      </w:r>
    </w:p>
    <w:p w14:paraId="70C2B8C8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.………………………………………………………………………………………………….</w:t>
      </w:r>
    </w:p>
    <w:p w14:paraId="7937CEFB" w14:textId="77777777" w:rsidR="008B106F" w:rsidRPr="004671E3" w:rsidRDefault="004671E3">
      <w:pPr>
        <w:ind w:left="142"/>
        <w:rPr>
          <w:sz w:val="24"/>
        </w:rPr>
      </w:pPr>
      <w:r w:rsidRPr="004671E3">
        <w:rPr>
          <w:spacing w:val="-2"/>
          <w:sz w:val="24"/>
        </w:rPr>
        <w:t>..…………………………………………………………………………………………………</w:t>
      </w:r>
    </w:p>
    <w:p w14:paraId="6D0C7CF9" w14:textId="77777777" w:rsidR="008B106F" w:rsidRPr="004671E3" w:rsidRDefault="008B106F">
      <w:pPr>
        <w:rPr>
          <w:sz w:val="24"/>
        </w:rPr>
        <w:sectPr w:rsidR="008B106F" w:rsidRPr="004671E3">
          <w:footerReference w:type="default" r:id="rId9"/>
          <w:pgSz w:w="11910" w:h="16840"/>
          <w:pgMar w:top="1520" w:right="1360" w:bottom="280" w:left="1260" w:header="0" w:footer="0" w:gutter="0"/>
          <w:cols w:space="708"/>
        </w:sectPr>
      </w:pPr>
    </w:p>
    <w:p w14:paraId="13235E29" w14:textId="77777777" w:rsidR="008B106F" w:rsidRPr="004671E3" w:rsidRDefault="004671E3">
      <w:pPr>
        <w:tabs>
          <w:tab w:val="left" w:pos="5664"/>
        </w:tabs>
        <w:spacing w:before="75"/>
        <w:ind w:right="29"/>
        <w:jc w:val="center"/>
        <w:rPr>
          <w:sz w:val="24"/>
        </w:rPr>
      </w:pPr>
      <w:r w:rsidRPr="004671E3">
        <w:rPr>
          <w:spacing w:val="-2"/>
          <w:sz w:val="24"/>
        </w:rPr>
        <w:lastRenderedPageBreak/>
        <w:t>………………………………….</w:t>
      </w:r>
      <w:r w:rsidRPr="004671E3">
        <w:rPr>
          <w:sz w:val="24"/>
        </w:rPr>
        <w:tab/>
      </w:r>
      <w:r w:rsidRPr="004671E3">
        <w:rPr>
          <w:spacing w:val="-2"/>
          <w:sz w:val="24"/>
        </w:rPr>
        <w:t>…………………………………...</w:t>
      </w:r>
    </w:p>
    <w:p w14:paraId="4EE00E8E" w14:textId="77777777" w:rsidR="008B106F" w:rsidRPr="004671E3" w:rsidRDefault="008B106F">
      <w:pPr>
        <w:pStyle w:val="Tekstpodstawowy"/>
        <w:spacing w:before="9"/>
        <w:rPr>
          <w:sz w:val="20"/>
        </w:rPr>
      </w:pPr>
    </w:p>
    <w:p w14:paraId="049B3841" w14:textId="77777777" w:rsidR="008B106F" w:rsidRPr="004671E3" w:rsidRDefault="004671E3">
      <w:pPr>
        <w:tabs>
          <w:tab w:val="left" w:pos="5693"/>
        </w:tabs>
        <w:spacing w:before="1"/>
        <w:ind w:left="29"/>
        <w:jc w:val="center"/>
        <w:rPr>
          <w:sz w:val="24"/>
        </w:rPr>
      </w:pPr>
      <w:r w:rsidRPr="004671E3">
        <w:rPr>
          <w:spacing w:val="-2"/>
          <w:sz w:val="24"/>
        </w:rPr>
        <w:t>………………………………….</w:t>
      </w:r>
      <w:r w:rsidRPr="004671E3">
        <w:rPr>
          <w:sz w:val="24"/>
        </w:rPr>
        <w:tab/>
      </w:r>
      <w:r w:rsidRPr="004671E3">
        <w:rPr>
          <w:spacing w:val="-2"/>
          <w:sz w:val="24"/>
        </w:rPr>
        <w:t>……………………………………</w:t>
      </w:r>
    </w:p>
    <w:p w14:paraId="51C9C0D9" w14:textId="77777777" w:rsidR="008B106F" w:rsidRPr="004671E3" w:rsidRDefault="004671E3">
      <w:pPr>
        <w:tabs>
          <w:tab w:val="left" w:pos="5915"/>
        </w:tabs>
        <w:ind w:right="2"/>
        <w:jc w:val="center"/>
        <w:rPr>
          <w:sz w:val="20"/>
        </w:rPr>
      </w:pPr>
      <w:r w:rsidRPr="004671E3">
        <w:rPr>
          <w:sz w:val="20"/>
        </w:rPr>
        <w:t>(podpisy</w:t>
      </w:r>
      <w:r w:rsidRPr="004671E3">
        <w:rPr>
          <w:spacing w:val="-2"/>
          <w:sz w:val="20"/>
        </w:rPr>
        <w:t xml:space="preserve"> </w:t>
      </w:r>
      <w:r w:rsidRPr="004671E3">
        <w:rPr>
          <w:sz w:val="20"/>
        </w:rPr>
        <w:t>osób</w:t>
      </w:r>
      <w:r w:rsidRPr="004671E3">
        <w:rPr>
          <w:spacing w:val="-1"/>
          <w:sz w:val="20"/>
        </w:rPr>
        <w:t xml:space="preserve"> </w:t>
      </w:r>
      <w:r w:rsidRPr="004671E3">
        <w:rPr>
          <w:spacing w:val="-2"/>
          <w:sz w:val="20"/>
        </w:rPr>
        <w:t>działających</w:t>
      </w:r>
      <w:r w:rsidRPr="004671E3">
        <w:rPr>
          <w:sz w:val="20"/>
        </w:rPr>
        <w:tab/>
        <w:t>(podpisy</w:t>
      </w:r>
      <w:r w:rsidRPr="004671E3">
        <w:rPr>
          <w:spacing w:val="-5"/>
          <w:sz w:val="20"/>
        </w:rPr>
        <w:t xml:space="preserve"> </w:t>
      </w:r>
      <w:r w:rsidRPr="004671E3">
        <w:rPr>
          <w:sz w:val="20"/>
        </w:rPr>
        <w:t>osób</w:t>
      </w:r>
      <w:r w:rsidRPr="004671E3">
        <w:rPr>
          <w:spacing w:val="-2"/>
          <w:sz w:val="20"/>
        </w:rPr>
        <w:t xml:space="preserve"> działających</w:t>
      </w:r>
    </w:p>
    <w:p w14:paraId="43F81741" w14:textId="77777777" w:rsidR="008B106F" w:rsidRPr="004671E3" w:rsidRDefault="004671E3">
      <w:pPr>
        <w:tabs>
          <w:tab w:val="left" w:pos="6016"/>
        </w:tabs>
        <w:spacing w:before="1"/>
        <w:ind w:left="502"/>
        <w:jc w:val="center"/>
        <w:rPr>
          <w:sz w:val="20"/>
        </w:rPr>
      </w:pPr>
      <w:r w:rsidRPr="004671E3">
        <w:rPr>
          <w:sz w:val="20"/>
        </w:rPr>
        <w:t>w</w:t>
      </w:r>
      <w:r w:rsidRPr="004671E3">
        <w:rPr>
          <w:spacing w:val="-3"/>
          <w:sz w:val="20"/>
        </w:rPr>
        <w:t xml:space="preserve"> </w:t>
      </w:r>
      <w:r w:rsidRPr="004671E3">
        <w:rPr>
          <w:sz w:val="20"/>
        </w:rPr>
        <w:t>imieniu</w:t>
      </w:r>
      <w:r w:rsidRPr="004671E3">
        <w:rPr>
          <w:spacing w:val="-1"/>
          <w:sz w:val="20"/>
        </w:rPr>
        <w:t xml:space="preserve"> </w:t>
      </w:r>
      <w:r w:rsidRPr="004671E3">
        <w:rPr>
          <w:spacing w:val="-2"/>
          <w:sz w:val="20"/>
        </w:rPr>
        <w:t>wzywającego)</w:t>
      </w:r>
      <w:r w:rsidRPr="004671E3">
        <w:rPr>
          <w:sz w:val="20"/>
        </w:rPr>
        <w:tab/>
        <w:t>w</w:t>
      </w:r>
      <w:r w:rsidRPr="004671E3">
        <w:rPr>
          <w:spacing w:val="-5"/>
          <w:sz w:val="20"/>
        </w:rPr>
        <w:t xml:space="preserve"> </w:t>
      </w:r>
      <w:r w:rsidRPr="004671E3">
        <w:rPr>
          <w:sz w:val="20"/>
        </w:rPr>
        <w:t>imieniu</w:t>
      </w:r>
      <w:r w:rsidRPr="004671E3">
        <w:rPr>
          <w:spacing w:val="-2"/>
          <w:sz w:val="20"/>
        </w:rPr>
        <w:t xml:space="preserve"> </w:t>
      </w:r>
      <w:r w:rsidRPr="004671E3">
        <w:rPr>
          <w:sz w:val="20"/>
        </w:rPr>
        <w:t>podmiotu</w:t>
      </w:r>
      <w:r w:rsidRPr="004671E3">
        <w:rPr>
          <w:spacing w:val="-2"/>
          <w:sz w:val="20"/>
        </w:rPr>
        <w:t xml:space="preserve"> nabywającego)</w:t>
      </w:r>
    </w:p>
    <w:p w14:paraId="1FA0EAF6" w14:textId="77777777" w:rsidR="008B106F" w:rsidRPr="004671E3" w:rsidRDefault="008B106F">
      <w:pPr>
        <w:pStyle w:val="Tekstpodstawowy"/>
        <w:rPr>
          <w:sz w:val="22"/>
        </w:rPr>
      </w:pPr>
    </w:p>
    <w:p w14:paraId="7B62AABE" w14:textId="77777777" w:rsidR="008B106F" w:rsidRPr="004671E3" w:rsidRDefault="008B106F">
      <w:pPr>
        <w:pStyle w:val="Tekstpodstawowy"/>
        <w:rPr>
          <w:sz w:val="22"/>
        </w:rPr>
      </w:pPr>
    </w:p>
    <w:p w14:paraId="133D30E4" w14:textId="77777777" w:rsidR="008B106F" w:rsidRPr="004671E3" w:rsidRDefault="008B106F">
      <w:pPr>
        <w:pStyle w:val="Tekstpodstawowy"/>
        <w:spacing w:before="4"/>
        <w:rPr>
          <w:sz w:val="26"/>
        </w:rPr>
      </w:pPr>
    </w:p>
    <w:p w14:paraId="2D8943AA" w14:textId="77777777" w:rsidR="008B106F" w:rsidRPr="004671E3" w:rsidRDefault="004671E3">
      <w:pPr>
        <w:ind w:left="144"/>
        <w:rPr>
          <w:sz w:val="24"/>
        </w:rPr>
      </w:pPr>
      <w:r w:rsidRPr="004671E3">
        <w:rPr>
          <w:spacing w:val="-2"/>
          <w:sz w:val="24"/>
        </w:rPr>
        <w:t>………………………………….</w:t>
      </w:r>
    </w:p>
    <w:p w14:paraId="05F5AA60" w14:textId="77777777" w:rsidR="008B106F" w:rsidRPr="004671E3" w:rsidRDefault="004671E3">
      <w:pPr>
        <w:spacing w:before="120"/>
        <w:ind w:left="144"/>
        <w:rPr>
          <w:sz w:val="24"/>
        </w:rPr>
      </w:pPr>
      <w:r w:rsidRPr="004671E3">
        <w:rPr>
          <w:spacing w:val="-2"/>
          <w:sz w:val="24"/>
        </w:rPr>
        <w:t>………………………………….</w:t>
      </w:r>
    </w:p>
    <w:p w14:paraId="3C95E1A4" w14:textId="77777777" w:rsidR="008B106F" w:rsidRPr="004671E3" w:rsidRDefault="004671E3">
      <w:pPr>
        <w:ind w:left="444"/>
        <w:rPr>
          <w:sz w:val="20"/>
        </w:rPr>
      </w:pPr>
      <w:r w:rsidRPr="004671E3">
        <w:rPr>
          <w:sz w:val="20"/>
        </w:rPr>
        <w:t>(podpisy</w:t>
      </w:r>
      <w:r w:rsidRPr="004671E3">
        <w:rPr>
          <w:spacing w:val="-2"/>
          <w:sz w:val="20"/>
        </w:rPr>
        <w:t xml:space="preserve"> </w:t>
      </w:r>
      <w:r w:rsidRPr="004671E3">
        <w:rPr>
          <w:sz w:val="20"/>
        </w:rPr>
        <w:t xml:space="preserve">osób </w:t>
      </w:r>
      <w:r w:rsidRPr="004671E3">
        <w:rPr>
          <w:spacing w:val="-2"/>
          <w:sz w:val="20"/>
        </w:rPr>
        <w:t>działających</w:t>
      </w:r>
    </w:p>
    <w:p w14:paraId="5CFE3654" w14:textId="77777777" w:rsidR="008B106F" w:rsidRPr="004671E3" w:rsidRDefault="004671E3">
      <w:pPr>
        <w:ind w:left="144"/>
        <w:rPr>
          <w:sz w:val="20"/>
        </w:rPr>
      </w:pPr>
      <w:r w:rsidRPr="004671E3">
        <w:rPr>
          <w:sz w:val="20"/>
        </w:rPr>
        <w:t>w</w:t>
      </w:r>
      <w:r w:rsidRPr="004671E3">
        <w:rPr>
          <w:spacing w:val="-2"/>
          <w:sz w:val="20"/>
        </w:rPr>
        <w:t xml:space="preserve"> </w:t>
      </w:r>
      <w:r w:rsidRPr="004671E3">
        <w:rPr>
          <w:sz w:val="20"/>
        </w:rPr>
        <w:t>imieniu</w:t>
      </w:r>
      <w:r w:rsidRPr="004671E3">
        <w:rPr>
          <w:spacing w:val="-2"/>
          <w:sz w:val="20"/>
        </w:rPr>
        <w:t xml:space="preserve"> </w:t>
      </w:r>
      <w:r w:rsidRPr="004671E3">
        <w:rPr>
          <w:sz w:val="20"/>
        </w:rPr>
        <w:t>podmiotu</w:t>
      </w:r>
      <w:r w:rsidRPr="004671E3">
        <w:rPr>
          <w:spacing w:val="-1"/>
          <w:sz w:val="20"/>
        </w:rPr>
        <w:t xml:space="preserve"> </w:t>
      </w:r>
      <w:r w:rsidRPr="004671E3">
        <w:rPr>
          <w:spacing w:val="-2"/>
          <w:sz w:val="20"/>
        </w:rPr>
        <w:t>pośredniczącego)</w:t>
      </w:r>
    </w:p>
    <w:sectPr w:rsidR="008B106F" w:rsidRPr="004671E3">
      <w:footerReference w:type="default" r:id="rId10"/>
      <w:pgSz w:w="11910" w:h="16840"/>
      <w:pgMar w:top="1460" w:right="1360" w:bottom="280" w:left="1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5C31" w14:textId="77777777" w:rsidR="00000000" w:rsidRDefault="004671E3">
      <w:r>
        <w:separator/>
      </w:r>
    </w:p>
  </w:endnote>
  <w:endnote w:type="continuationSeparator" w:id="0">
    <w:p w14:paraId="611FF3D3" w14:textId="77777777" w:rsidR="00000000" w:rsidRDefault="004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F9B8" w14:textId="77777777" w:rsidR="008B106F" w:rsidRDefault="004671E3">
    <w:pPr>
      <w:pStyle w:val="Tekstpodstawowy"/>
      <w:spacing w:line="14" w:lineRule="auto"/>
      <w:rPr>
        <w:sz w:val="20"/>
      </w:rPr>
    </w:pPr>
    <w:r>
      <w:pict w14:anchorId="639F21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.2pt;margin-top:698.15pt;width:452.05pt;height:42.9pt;z-index:-251658752;mso-position-horizontal-relative:page;mso-position-vertical-relative:page" filled="f" stroked="f">
          <v:textbox inset="0,0,0,0">
            <w:txbxContent>
              <w:p w14:paraId="6AE1168E" w14:textId="77777777" w:rsidR="008B106F" w:rsidRDefault="004671E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…………………………………………………………………………………………………..</w:t>
                </w:r>
              </w:p>
              <w:p w14:paraId="582B384D" w14:textId="77777777" w:rsidR="008B106F" w:rsidRDefault="004671E3">
                <w:pPr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.………………………………………………………………………………………………….</w:t>
                </w:r>
              </w:p>
              <w:p w14:paraId="0D1BBF69" w14:textId="77777777" w:rsidR="008B106F" w:rsidRDefault="004671E3">
                <w:pPr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..…………………………………………………………………………………………………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B69A" w14:textId="77777777" w:rsidR="008B106F" w:rsidRDefault="008B106F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9583" w14:textId="77777777" w:rsidR="008B106F" w:rsidRDefault="008B106F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6567" w14:textId="77777777" w:rsidR="008B106F" w:rsidRDefault="008B106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27FC" w14:textId="77777777" w:rsidR="00000000" w:rsidRDefault="004671E3">
      <w:r>
        <w:separator/>
      </w:r>
    </w:p>
  </w:footnote>
  <w:footnote w:type="continuationSeparator" w:id="0">
    <w:p w14:paraId="3EDE77EE" w14:textId="77777777" w:rsidR="00000000" w:rsidRDefault="0046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3CBD"/>
    <w:multiLevelType w:val="hybridMultilevel"/>
    <w:tmpl w:val="9B8E17C6"/>
    <w:lvl w:ilvl="0" w:tplc="58B696AC">
      <w:start w:val="1"/>
      <w:numFmt w:val="decimal"/>
      <w:lvlText w:val="%1."/>
      <w:lvlJc w:val="left"/>
      <w:pPr>
        <w:ind w:left="393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B586BBC">
      <w:numFmt w:val="bullet"/>
      <w:lvlText w:val="•"/>
      <w:lvlJc w:val="left"/>
      <w:pPr>
        <w:ind w:left="1288" w:hanging="285"/>
      </w:pPr>
      <w:rPr>
        <w:rFonts w:hint="default"/>
      </w:rPr>
    </w:lvl>
    <w:lvl w:ilvl="2" w:tplc="83DC3630">
      <w:numFmt w:val="bullet"/>
      <w:lvlText w:val="•"/>
      <w:lvlJc w:val="left"/>
      <w:pPr>
        <w:ind w:left="2177" w:hanging="285"/>
      </w:pPr>
      <w:rPr>
        <w:rFonts w:hint="default"/>
      </w:rPr>
    </w:lvl>
    <w:lvl w:ilvl="3" w:tplc="542C72D4">
      <w:numFmt w:val="bullet"/>
      <w:lvlText w:val="•"/>
      <w:lvlJc w:val="left"/>
      <w:pPr>
        <w:ind w:left="3065" w:hanging="285"/>
      </w:pPr>
      <w:rPr>
        <w:rFonts w:hint="default"/>
      </w:rPr>
    </w:lvl>
    <w:lvl w:ilvl="4" w:tplc="8A3249E6">
      <w:numFmt w:val="bullet"/>
      <w:lvlText w:val="•"/>
      <w:lvlJc w:val="left"/>
      <w:pPr>
        <w:ind w:left="3954" w:hanging="285"/>
      </w:pPr>
      <w:rPr>
        <w:rFonts w:hint="default"/>
      </w:rPr>
    </w:lvl>
    <w:lvl w:ilvl="5" w:tplc="7A9ACEE2">
      <w:numFmt w:val="bullet"/>
      <w:lvlText w:val="•"/>
      <w:lvlJc w:val="left"/>
      <w:pPr>
        <w:ind w:left="4842" w:hanging="285"/>
      </w:pPr>
      <w:rPr>
        <w:rFonts w:hint="default"/>
      </w:rPr>
    </w:lvl>
    <w:lvl w:ilvl="6" w:tplc="3918B692">
      <w:numFmt w:val="bullet"/>
      <w:lvlText w:val="•"/>
      <w:lvlJc w:val="left"/>
      <w:pPr>
        <w:ind w:left="5731" w:hanging="285"/>
      </w:pPr>
      <w:rPr>
        <w:rFonts w:hint="default"/>
      </w:rPr>
    </w:lvl>
    <w:lvl w:ilvl="7" w:tplc="9E465774">
      <w:numFmt w:val="bullet"/>
      <w:lvlText w:val="•"/>
      <w:lvlJc w:val="left"/>
      <w:pPr>
        <w:ind w:left="6619" w:hanging="285"/>
      </w:pPr>
      <w:rPr>
        <w:rFonts w:hint="default"/>
      </w:rPr>
    </w:lvl>
    <w:lvl w:ilvl="8" w:tplc="93349546">
      <w:numFmt w:val="bullet"/>
      <w:lvlText w:val="•"/>
      <w:lvlJc w:val="left"/>
      <w:pPr>
        <w:ind w:left="7508" w:hanging="285"/>
      </w:pPr>
      <w:rPr>
        <w:rFonts w:hint="default"/>
      </w:rPr>
    </w:lvl>
  </w:abstractNum>
  <w:num w:numId="1" w16cid:durableId="86875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106F"/>
    <w:rsid w:val="004671E3"/>
    <w:rsid w:val="008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4952C"/>
  <w15:docId w15:val="{3AF9E876-38B1-4672-82E2-AE3E09C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2" w:hanging="34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1249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2022-05-30T07:17:00Z</dcterms:created>
  <dcterms:modified xsi:type="dcterms:W3CDTF">2022-05-30T07:17:00Z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